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78E75" w14:textId="77777777" w:rsidR="00514EF0" w:rsidRPr="001F7619" w:rsidRDefault="00FE31DF" w:rsidP="007113C5">
      <w:pPr>
        <w:shd w:val="clear" w:color="auto" w:fill="BFBFBF" w:themeFill="background1" w:themeFillShade="BF"/>
        <w:ind w:left="900" w:right="535" w:hanging="333"/>
        <w:jc w:val="center"/>
        <w:rPr>
          <w:rFonts w:ascii="Arial" w:hAnsi="Arial" w:cs="Arial"/>
          <w:b/>
          <w:color w:val="006666"/>
          <w:sz w:val="22"/>
          <w:szCs w:val="22"/>
        </w:rPr>
      </w:pPr>
      <w:r w:rsidRPr="001F7619">
        <w:rPr>
          <w:rFonts w:ascii="Calibri" w:eastAsia="Calibri" w:hAnsi="Calibri"/>
          <w:noProof/>
          <w:sz w:val="22"/>
          <w:szCs w:val="22"/>
        </w:rPr>
        <w:drawing>
          <wp:anchor distT="0" distB="0" distL="114300" distR="114300" simplePos="0" relativeHeight="251659264" behindDoc="0" locked="0" layoutInCell="1" allowOverlap="1" wp14:anchorId="3227141B" wp14:editId="203B174B">
            <wp:simplePos x="0" y="0"/>
            <wp:positionH relativeFrom="column">
              <wp:posOffset>773429</wp:posOffset>
            </wp:positionH>
            <wp:positionV relativeFrom="paragraph">
              <wp:posOffset>15239</wp:posOffset>
            </wp:positionV>
            <wp:extent cx="1064895" cy="7905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ogo.png"/>
                    <pic:cNvPicPr/>
                  </pic:nvPicPr>
                  <pic:blipFill rotWithShape="1">
                    <a:blip r:embed="rId6"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15455" t="27623" r="16408" b="25308"/>
                    <a:stretch/>
                  </pic:blipFill>
                  <pic:spPr bwMode="auto">
                    <a:xfrm>
                      <a:off x="0" y="0"/>
                      <a:ext cx="1064895"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72B3" w:rsidRPr="001F7619">
        <w:rPr>
          <w:rFonts w:ascii="Arial" w:hAnsi="Arial" w:cs="Arial"/>
          <w:b/>
          <w:color w:val="006666"/>
          <w:sz w:val="22"/>
          <w:szCs w:val="22"/>
        </w:rPr>
        <w:t xml:space="preserve">BLETCHLEY PARK </w:t>
      </w:r>
      <w:r w:rsidR="00514EF0" w:rsidRPr="001F7619">
        <w:rPr>
          <w:rFonts w:ascii="Arial" w:hAnsi="Arial" w:cs="Arial"/>
          <w:b/>
          <w:color w:val="006666"/>
          <w:sz w:val="22"/>
          <w:szCs w:val="22"/>
        </w:rPr>
        <w:t>PRIMARY SCHOOL</w:t>
      </w:r>
    </w:p>
    <w:p w14:paraId="09D121A2" w14:textId="77777777" w:rsidR="00514EF0" w:rsidRPr="001F7619" w:rsidRDefault="00514EF0" w:rsidP="007113C5">
      <w:pPr>
        <w:shd w:val="clear" w:color="auto" w:fill="BFBFBF" w:themeFill="background1" w:themeFillShade="BF"/>
        <w:ind w:left="900" w:right="535" w:hanging="333"/>
        <w:jc w:val="center"/>
        <w:rPr>
          <w:rFonts w:ascii="Arial" w:hAnsi="Arial" w:cs="Arial"/>
          <w:b/>
          <w:color w:val="006666"/>
          <w:sz w:val="22"/>
          <w:szCs w:val="22"/>
        </w:rPr>
      </w:pPr>
      <w:r w:rsidRPr="001F7619">
        <w:rPr>
          <w:rFonts w:ascii="Arial" w:hAnsi="Arial" w:cs="Arial"/>
          <w:b/>
          <w:color w:val="006666"/>
          <w:sz w:val="22"/>
          <w:szCs w:val="22"/>
        </w:rPr>
        <w:t>SCHOOL BOARD MEETING</w:t>
      </w:r>
    </w:p>
    <w:p w14:paraId="3703F288" w14:textId="54D54EA1" w:rsidR="00FF72B3" w:rsidRPr="001F7619" w:rsidRDefault="00FF72B3" w:rsidP="007113C5">
      <w:pPr>
        <w:shd w:val="clear" w:color="auto" w:fill="BFBFBF" w:themeFill="background1" w:themeFillShade="BF"/>
        <w:ind w:left="900" w:right="535" w:hanging="333"/>
        <w:jc w:val="center"/>
        <w:rPr>
          <w:rFonts w:ascii="Arial" w:hAnsi="Arial" w:cs="Arial"/>
          <w:b/>
          <w:color w:val="006666"/>
          <w:sz w:val="22"/>
          <w:szCs w:val="22"/>
        </w:rPr>
      </w:pPr>
      <w:r w:rsidRPr="001F7619">
        <w:rPr>
          <w:rFonts w:ascii="Arial" w:hAnsi="Arial" w:cs="Arial"/>
          <w:b/>
          <w:color w:val="006666"/>
          <w:sz w:val="22"/>
          <w:szCs w:val="22"/>
        </w:rPr>
        <w:t>MONDAY</w:t>
      </w:r>
      <w:r w:rsidR="00514EF0" w:rsidRPr="001F7619">
        <w:rPr>
          <w:rFonts w:ascii="Arial" w:hAnsi="Arial" w:cs="Arial"/>
          <w:b/>
          <w:color w:val="006666"/>
          <w:sz w:val="22"/>
          <w:szCs w:val="22"/>
        </w:rPr>
        <w:t xml:space="preserve">, </w:t>
      </w:r>
      <w:r w:rsidR="00893414">
        <w:rPr>
          <w:rFonts w:ascii="Arial" w:hAnsi="Arial" w:cs="Arial"/>
          <w:b/>
          <w:color w:val="006666"/>
          <w:sz w:val="22"/>
          <w:szCs w:val="22"/>
        </w:rPr>
        <w:t>21 May</w:t>
      </w:r>
    </w:p>
    <w:p w14:paraId="2D7C2B77" w14:textId="385D75F0" w:rsidR="00514EF0" w:rsidRPr="001F7619" w:rsidRDefault="00DD6E15" w:rsidP="007113C5">
      <w:pPr>
        <w:shd w:val="clear" w:color="auto" w:fill="BFBFBF" w:themeFill="background1" w:themeFillShade="BF"/>
        <w:ind w:left="900" w:right="535" w:hanging="333"/>
        <w:jc w:val="center"/>
        <w:rPr>
          <w:rFonts w:ascii="Arial" w:hAnsi="Arial" w:cs="Arial"/>
          <w:b/>
          <w:color w:val="006666"/>
          <w:sz w:val="22"/>
          <w:szCs w:val="22"/>
        </w:rPr>
      </w:pPr>
      <w:r>
        <w:rPr>
          <w:rFonts w:ascii="Arial" w:hAnsi="Arial" w:cs="Arial"/>
          <w:b/>
          <w:color w:val="006666"/>
          <w:sz w:val="22"/>
          <w:szCs w:val="22"/>
        </w:rPr>
        <w:t>2018</w:t>
      </w:r>
    </w:p>
    <w:p w14:paraId="79A2A343" w14:textId="6705F8B4" w:rsidR="002409EB" w:rsidRPr="00D23BE5" w:rsidRDefault="002409EB" w:rsidP="00D23BE5">
      <w:pPr>
        <w:shd w:val="clear" w:color="auto" w:fill="BFBFBF" w:themeFill="background1" w:themeFillShade="BF"/>
        <w:ind w:left="900" w:right="535" w:hanging="333"/>
        <w:jc w:val="center"/>
        <w:rPr>
          <w:rFonts w:ascii="Arial" w:hAnsi="Arial" w:cs="Arial"/>
          <w:color w:val="006666"/>
          <w:sz w:val="22"/>
          <w:szCs w:val="22"/>
        </w:rPr>
      </w:pPr>
      <w:r>
        <w:rPr>
          <w:rFonts w:ascii="Arial" w:hAnsi="Arial" w:cs="Arial"/>
          <w:b/>
          <w:color w:val="006666"/>
          <w:sz w:val="22"/>
          <w:szCs w:val="22"/>
        </w:rPr>
        <w:t>Minutes</w:t>
      </w:r>
      <w:r w:rsidR="009E3F49">
        <w:rPr>
          <w:rFonts w:ascii="Arial" w:hAnsi="Arial" w:cs="Arial"/>
          <w:b/>
          <w:color w:val="006666"/>
          <w:sz w:val="22"/>
          <w:szCs w:val="22"/>
        </w:rPr>
        <w:t xml:space="preserve"> – Open Meeting</w:t>
      </w:r>
    </w:p>
    <w:p w14:paraId="6F5E2EA8" w14:textId="719F6244" w:rsidR="002409EB" w:rsidRPr="006339EB" w:rsidRDefault="002409EB" w:rsidP="002409EB">
      <w:pPr>
        <w:widowControl w:val="0"/>
        <w:autoSpaceDE w:val="0"/>
        <w:autoSpaceDN w:val="0"/>
        <w:adjustRightInd w:val="0"/>
        <w:spacing w:after="240" w:line="280" w:lineRule="atLeast"/>
        <w:ind w:left="567"/>
        <w:rPr>
          <w:rFonts w:ascii="Arial" w:hAnsi="Arial" w:cs="Arial"/>
          <w:bCs/>
          <w:lang w:val="en-US"/>
        </w:rPr>
      </w:pPr>
      <w:r w:rsidRPr="002409EB">
        <w:rPr>
          <w:rFonts w:ascii="Arial" w:hAnsi="Arial" w:cs="Arial"/>
          <w:b/>
          <w:bCs/>
          <w:lang w:val="en-US"/>
        </w:rPr>
        <w:t xml:space="preserve">Present:     </w:t>
      </w:r>
      <w:r w:rsidR="00DD6E15" w:rsidRPr="00D23BE5">
        <w:rPr>
          <w:rFonts w:ascii="Arial" w:hAnsi="Arial" w:cs="Arial"/>
          <w:bCs/>
          <w:sz w:val="22"/>
          <w:szCs w:val="22"/>
          <w:lang w:val="en-US"/>
        </w:rPr>
        <w:t>Cris Partington</w:t>
      </w:r>
      <w:r w:rsidRPr="00D23BE5">
        <w:rPr>
          <w:rFonts w:ascii="Arial" w:hAnsi="Arial" w:cs="Arial"/>
          <w:bCs/>
          <w:sz w:val="22"/>
          <w:szCs w:val="22"/>
          <w:lang w:val="en-US"/>
        </w:rPr>
        <w:t xml:space="preserve">, Kelly Anderson, </w:t>
      </w:r>
      <w:r w:rsidR="00DD6E15" w:rsidRPr="00D23BE5">
        <w:rPr>
          <w:rFonts w:ascii="Arial" w:hAnsi="Arial" w:cs="Arial"/>
          <w:bCs/>
          <w:sz w:val="22"/>
          <w:szCs w:val="22"/>
          <w:lang w:val="en-US"/>
        </w:rPr>
        <w:t>Kylie Avery</w:t>
      </w:r>
      <w:r w:rsidR="004F3C5E" w:rsidRPr="00D23BE5">
        <w:rPr>
          <w:rFonts w:ascii="Arial" w:hAnsi="Arial" w:cs="Arial"/>
          <w:bCs/>
          <w:sz w:val="22"/>
          <w:szCs w:val="22"/>
          <w:lang w:val="en-US"/>
        </w:rPr>
        <w:t>,</w:t>
      </w:r>
      <w:r w:rsidRPr="00D23BE5">
        <w:rPr>
          <w:rFonts w:ascii="Arial" w:hAnsi="Arial" w:cs="Arial"/>
          <w:bCs/>
          <w:sz w:val="22"/>
          <w:szCs w:val="22"/>
          <w:lang w:val="en-US"/>
        </w:rPr>
        <w:t xml:space="preserve"> Kevin </w:t>
      </w:r>
      <w:r w:rsidR="005A0536" w:rsidRPr="00D23BE5">
        <w:rPr>
          <w:rFonts w:ascii="Arial" w:hAnsi="Arial" w:cs="Arial"/>
          <w:bCs/>
          <w:sz w:val="22"/>
          <w:szCs w:val="22"/>
          <w:lang w:val="en-US"/>
        </w:rPr>
        <w:t>Porter, Paula Vardy</w:t>
      </w:r>
      <w:r w:rsidRPr="00D23BE5">
        <w:rPr>
          <w:rFonts w:ascii="Arial" w:hAnsi="Arial" w:cs="Arial"/>
          <w:bCs/>
          <w:sz w:val="22"/>
          <w:szCs w:val="22"/>
          <w:lang w:val="en-US"/>
        </w:rPr>
        <w:t xml:space="preserve">, </w:t>
      </w:r>
      <w:proofErr w:type="spellStart"/>
      <w:r w:rsidRPr="00D23BE5">
        <w:rPr>
          <w:rFonts w:ascii="Arial" w:hAnsi="Arial" w:cs="Arial"/>
          <w:bCs/>
          <w:sz w:val="22"/>
          <w:szCs w:val="22"/>
          <w:lang w:val="en-US"/>
        </w:rPr>
        <w:t>Renae</w:t>
      </w:r>
      <w:proofErr w:type="spellEnd"/>
      <w:r w:rsidRPr="00D23BE5">
        <w:rPr>
          <w:rFonts w:ascii="Arial" w:hAnsi="Arial" w:cs="Arial"/>
          <w:bCs/>
          <w:sz w:val="22"/>
          <w:szCs w:val="22"/>
          <w:lang w:val="en-US"/>
        </w:rPr>
        <w:t xml:space="preserve"> Ritchie, Sharmini Aru</w:t>
      </w:r>
      <w:r w:rsidR="006339EB" w:rsidRPr="00D23BE5">
        <w:rPr>
          <w:rFonts w:ascii="Arial" w:hAnsi="Arial" w:cs="Arial"/>
          <w:b/>
          <w:bCs/>
          <w:sz w:val="22"/>
          <w:szCs w:val="22"/>
          <w:lang w:val="en-US"/>
        </w:rPr>
        <w:t xml:space="preserve">, </w:t>
      </w:r>
      <w:r w:rsidR="006339EB" w:rsidRPr="00D23BE5">
        <w:rPr>
          <w:rFonts w:ascii="Arial" w:hAnsi="Arial" w:cs="Arial"/>
          <w:bCs/>
          <w:sz w:val="22"/>
          <w:szCs w:val="22"/>
          <w:lang w:val="en-US"/>
        </w:rPr>
        <w:t>Denis Coldham</w:t>
      </w:r>
      <w:r w:rsidR="009D3A32" w:rsidRPr="00D23BE5">
        <w:rPr>
          <w:rFonts w:ascii="Arial" w:hAnsi="Arial" w:cs="Arial"/>
          <w:bCs/>
          <w:sz w:val="22"/>
          <w:szCs w:val="22"/>
          <w:lang w:val="en-US"/>
        </w:rPr>
        <w:t xml:space="preserve">, </w:t>
      </w:r>
      <w:r w:rsidR="00DD6E15" w:rsidRPr="00D23BE5">
        <w:rPr>
          <w:rFonts w:ascii="Arial" w:hAnsi="Arial" w:cs="Arial"/>
          <w:bCs/>
          <w:sz w:val="22"/>
          <w:szCs w:val="22"/>
          <w:lang w:val="en-US"/>
        </w:rPr>
        <w:t xml:space="preserve">Alladean </w:t>
      </w:r>
      <w:proofErr w:type="spellStart"/>
      <w:r w:rsidR="00DD6E15" w:rsidRPr="00D23BE5">
        <w:rPr>
          <w:rFonts w:ascii="Arial" w:hAnsi="Arial" w:cs="Arial"/>
          <w:bCs/>
          <w:sz w:val="22"/>
          <w:szCs w:val="22"/>
          <w:lang w:val="en-US"/>
        </w:rPr>
        <w:t>Chidukwani</w:t>
      </w:r>
      <w:proofErr w:type="spellEnd"/>
      <w:r w:rsidR="005A0536" w:rsidRPr="00D23BE5">
        <w:rPr>
          <w:rFonts w:ascii="Arial" w:hAnsi="Arial" w:cs="Arial"/>
          <w:bCs/>
          <w:sz w:val="22"/>
          <w:szCs w:val="22"/>
          <w:lang w:val="en-US"/>
        </w:rPr>
        <w:t>,</w:t>
      </w:r>
      <w:r w:rsidR="00893414" w:rsidRPr="00D23BE5">
        <w:rPr>
          <w:rFonts w:ascii="Arial" w:hAnsi="Arial" w:cs="Arial"/>
          <w:bCs/>
          <w:sz w:val="22"/>
          <w:szCs w:val="22"/>
          <w:lang w:val="en-US"/>
        </w:rPr>
        <w:t xml:space="preserve"> </w:t>
      </w:r>
      <w:r w:rsidR="004F3C5E" w:rsidRPr="00D23BE5">
        <w:rPr>
          <w:rFonts w:ascii="Arial" w:hAnsi="Arial" w:cs="Arial"/>
          <w:bCs/>
          <w:sz w:val="22"/>
          <w:szCs w:val="22"/>
          <w:lang w:val="en-US"/>
        </w:rPr>
        <w:t>Damion Hill,</w:t>
      </w:r>
      <w:r w:rsidR="00893414" w:rsidRPr="00D23BE5">
        <w:rPr>
          <w:rFonts w:ascii="Arial" w:hAnsi="Arial" w:cs="Arial"/>
          <w:bCs/>
          <w:sz w:val="22"/>
          <w:szCs w:val="22"/>
          <w:lang w:val="en-US"/>
        </w:rPr>
        <w:t xml:space="preserve"> Ness Gordon</w:t>
      </w:r>
      <w:r w:rsidR="004F3C5E" w:rsidRPr="00D23BE5">
        <w:rPr>
          <w:rFonts w:ascii="Arial" w:hAnsi="Arial" w:cs="Arial"/>
          <w:bCs/>
          <w:sz w:val="22"/>
          <w:szCs w:val="22"/>
          <w:lang w:val="en-US"/>
        </w:rPr>
        <w:t>, Lia Long</w:t>
      </w:r>
    </w:p>
    <w:p w14:paraId="6DA14582" w14:textId="7B3623BD" w:rsidR="00514EF0" w:rsidRPr="00D23BE5" w:rsidRDefault="002409EB" w:rsidP="00D23BE5">
      <w:pPr>
        <w:widowControl w:val="0"/>
        <w:autoSpaceDE w:val="0"/>
        <w:autoSpaceDN w:val="0"/>
        <w:adjustRightInd w:val="0"/>
        <w:spacing w:after="240" w:line="280" w:lineRule="atLeast"/>
        <w:ind w:left="567"/>
        <w:rPr>
          <w:rFonts w:ascii="Arial" w:hAnsi="Arial" w:cs="Arial"/>
          <w:b/>
          <w:bCs/>
          <w:lang w:val="en-US"/>
        </w:rPr>
      </w:pPr>
      <w:r w:rsidRPr="002409EB">
        <w:rPr>
          <w:rFonts w:ascii="Arial" w:hAnsi="Arial" w:cs="Arial"/>
          <w:b/>
          <w:bCs/>
          <w:lang w:val="en-US"/>
        </w:rPr>
        <w:t>Apologies:</w:t>
      </w:r>
      <w:r>
        <w:rPr>
          <w:rFonts w:ascii="Arial" w:hAnsi="Arial" w:cs="Arial"/>
          <w:b/>
          <w:bCs/>
          <w:lang w:val="en-US"/>
        </w:rPr>
        <w:t xml:space="preserve">  </w:t>
      </w:r>
      <w:r w:rsidR="004F3C5E" w:rsidRPr="00D23BE5">
        <w:rPr>
          <w:rFonts w:ascii="Arial" w:hAnsi="Arial" w:cs="Arial"/>
          <w:bCs/>
          <w:sz w:val="22"/>
          <w:szCs w:val="22"/>
          <w:lang w:val="en-US"/>
        </w:rPr>
        <w:t xml:space="preserve">Peter </w:t>
      </w:r>
      <w:proofErr w:type="spellStart"/>
      <w:r w:rsidR="004F3C5E" w:rsidRPr="00D23BE5">
        <w:rPr>
          <w:rFonts w:ascii="Arial" w:hAnsi="Arial" w:cs="Arial"/>
          <w:bCs/>
          <w:sz w:val="22"/>
          <w:szCs w:val="22"/>
          <w:lang w:val="en-US"/>
        </w:rPr>
        <w:t>Abetz</w:t>
      </w:r>
      <w:proofErr w:type="spellEnd"/>
    </w:p>
    <w:tbl>
      <w:tblPr>
        <w:tblW w:w="14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256"/>
        <w:gridCol w:w="709"/>
        <w:gridCol w:w="3428"/>
        <w:gridCol w:w="7654"/>
        <w:gridCol w:w="1534"/>
      </w:tblGrid>
      <w:tr w:rsidR="00514EF0" w:rsidRPr="00FC511C" w14:paraId="2547AA31" w14:textId="77777777" w:rsidTr="00D23BE5">
        <w:trPr>
          <w:jc w:val="center"/>
        </w:trPr>
        <w:tc>
          <w:tcPr>
            <w:tcW w:w="1256" w:type="dxa"/>
            <w:shd w:val="clear" w:color="auto" w:fill="C6D9F1" w:themeFill="text2" w:themeFillTint="33"/>
          </w:tcPr>
          <w:p w14:paraId="5EF471FA" w14:textId="77777777" w:rsidR="00514EF0" w:rsidRPr="00FC511C" w:rsidRDefault="00514EF0" w:rsidP="00C0113D">
            <w:pPr>
              <w:rPr>
                <w:rFonts w:ascii="Arial" w:hAnsi="Arial" w:cs="Arial"/>
                <w:b/>
                <w:sz w:val="22"/>
                <w:szCs w:val="22"/>
              </w:rPr>
            </w:pPr>
          </w:p>
          <w:p w14:paraId="62C5776F" w14:textId="77777777" w:rsidR="00514EF0" w:rsidRPr="00FC511C" w:rsidRDefault="00514EF0" w:rsidP="00C0113D">
            <w:pPr>
              <w:rPr>
                <w:rFonts w:ascii="Arial" w:hAnsi="Arial" w:cs="Arial"/>
                <w:b/>
                <w:sz w:val="22"/>
                <w:szCs w:val="22"/>
              </w:rPr>
            </w:pPr>
            <w:r w:rsidRPr="00FC511C">
              <w:rPr>
                <w:rFonts w:ascii="Arial" w:hAnsi="Arial" w:cs="Arial"/>
                <w:b/>
                <w:sz w:val="22"/>
                <w:szCs w:val="22"/>
              </w:rPr>
              <w:t>TIME</w:t>
            </w:r>
          </w:p>
        </w:tc>
        <w:tc>
          <w:tcPr>
            <w:tcW w:w="709" w:type="dxa"/>
            <w:shd w:val="clear" w:color="auto" w:fill="C6D9F1" w:themeFill="text2" w:themeFillTint="33"/>
          </w:tcPr>
          <w:p w14:paraId="4C83C194" w14:textId="77777777" w:rsidR="00514EF0" w:rsidRPr="00FC511C" w:rsidRDefault="00514EF0" w:rsidP="00C0113D">
            <w:pPr>
              <w:rPr>
                <w:rFonts w:ascii="Arial" w:hAnsi="Arial" w:cs="Arial"/>
                <w:sz w:val="22"/>
                <w:szCs w:val="22"/>
              </w:rPr>
            </w:pPr>
          </w:p>
        </w:tc>
        <w:tc>
          <w:tcPr>
            <w:tcW w:w="3428" w:type="dxa"/>
            <w:shd w:val="clear" w:color="auto" w:fill="C6D9F1" w:themeFill="text2" w:themeFillTint="33"/>
          </w:tcPr>
          <w:p w14:paraId="75A625F3" w14:textId="3BB1B29D" w:rsidR="00514EF0" w:rsidRPr="00FC511C" w:rsidRDefault="00DD6E15" w:rsidP="00C0113D">
            <w:pPr>
              <w:rPr>
                <w:rFonts w:ascii="Arial" w:hAnsi="Arial" w:cs="Arial"/>
                <w:sz w:val="22"/>
                <w:szCs w:val="22"/>
              </w:rPr>
            </w:pPr>
            <w:r>
              <w:rPr>
                <w:rFonts w:ascii="Arial" w:hAnsi="Arial" w:cs="Arial"/>
                <w:sz w:val="22"/>
                <w:szCs w:val="22"/>
              </w:rPr>
              <w:t>Meeting No 1</w:t>
            </w:r>
          </w:p>
          <w:p w14:paraId="020ADDA8" w14:textId="77777777" w:rsidR="00FF72B3" w:rsidRPr="00FC511C" w:rsidRDefault="00FF72B3" w:rsidP="00C0113D">
            <w:pPr>
              <w:rPr>
                <w:rFonts w:ascii="Arial" w:hAnsi="Arial" w:cs="Arial"/>
                <w:sz w:val="22"/>
                <w:szCs w:val="22"/>
              </w:rPr>
            </w:pPr>
            <w:r w:rsidRPr="00FC511C">
              <w:rPr>
                <w:rFonts w:ascii="Arial" w:hAnsi="Arial" w:cs="Arial"/>
                <w:sz w:val="22"/>
                <w:szCs w:val="22"/>
              </w:rPr>
              <w:t>Meeting Location:  Conference Room</w:t>
            </w:r>
          </w:p>
          <w:p w14:paraId="75E62B9A" w14:textId="77777777" w:rsidR="00FF72B3" w:rsidRPr="00FC511C" w:rsidRDefault="00FF72B3" w:rsidP="00C0113D">
            <w:pPr>
              <w:rPr>
                <w:rFonts w:ascii="Arial" w:hAnsi="Arial" w:cs="Arial"/>
                <w:sz w:val="22"/>
                <w:szCs w:val="22"/>
              </w:rPr>
            </w:pPr>
            <w:r w:rsidRPr="00FC511C">
              <w:rPr>
                <w:rFonts w:ascii="Arial" w:hAnsi="Arial" w:cs="Arial"/>
                <w:sz w:val="22"/>
                <w:szCs w:val="22"/>
              </w:rPr>
              <w:t>Meeting Chair: Sharmini</w:t>
            </w:r>
          </w:p>
        </w:tc>
        <w:tc>
          <w:tcPr>
            <w:tcW w:w="7654" w:type="dxa"/>
            <w:shd w:val="clear" w:color="auto" w:fill="C6D9F1" w:themeFill="text2" w:themeFillTint="33"/>
          </w:tcPr>
          <w:p w14:paraId="1A23AE48" w14:textId="77777777" w:rsidR="00514EF0" w:rsidRPr="00FC511C" w:rsidRDefault="00514EF0" w:rsidP="00C0113D">
            <w:pPr>
              <w:rPr>
                <w:rFonts w:ascii="Arial" w:hAnsi="Arial" w:cs="Arial"/>
                <w:b/>
                <w:sz w:val="22"/>
                <w:szCs w:val="22"/>
              </w:rPr>
            </w:pPr>
          </w:p>
          <w:p w14:paraId="65E1C9F5" w14:textId="77777777" w:rsidR="00514EF0" w:rsidRPr="00FC511C" w:rsidRDefault="00061B79" w:rsidP="00C0113D">
            <w:pPr>
              <w:rPr>
                <w:rFonts w:ascii="Arial" w:hAnsi="Arial" w:cs="Arial"/>
                <w:b/>
                <w:sz w:val="22"/>
                <w:szCs w:val="22"/>
              </w:rPr>
            </w:pPr>
            <w:r>
              <w:rPr>
                <w:rFonts w:ascii="Arial" w:hAnsi="Arial" w:cs="Arial"/>
                <w:b/>
                <w:sz w:val="22"/>
                <w:szCs w:val="22"/>
              </w:rPr>
              <w:t xml:space="preserve">PURPOSE / </w:t>
            </w:r>
            <w:r w:rsidR="00514EF0" w:rsidRPr="00FC511C">
              <w:rPr>
                <w:rFonts w:ascii="Arial" w:hAnsi="Arial" w:cs="Arial"/>
                <w:b/>
                <w:sz w:val="22"/>
                <w:szCs w:val="22"/>
              </w:rPr>
              <w:t>ACTION:</w:t>
            </w:r>
          </w:p>
        </w:tc>
        <w:tc>
          <w:tcPr>
            <w:tcW w:w="1534" w:type="dxa"/>
            <w:shd w:val="clear" w:color="auto" w:fill="C6D9F1" w:themeFill="text2" w:themeFillTint="33"/>
          </w:tcPr>
          <w:p w14:paraId="220DB8FD" w14:textId="77777777" w:rsidR="00514EF0" w:rsidRPr="00FC511C" w:rsidRDefault="00514EF0" w:rsidP="00C0113D">
            <w:pPr>
              <w:rPr>
                <w:rFonts w:ascii="Arial" w:hAnsi="Arial" w:cs="Arial"/>
                <w:b/>
                <w:sz w:val="22"/>
                <w:szCs w:val="22"/>
              </w:rPr>
            </w:pPr>
          </w:p>
          <w:p w14:paraId="037E747E" w14:textId="77777777" w:rsidR="00514EF0" w:rsidRPr="00FC511C" w:rsidRDefault="00514EF0" w:rsidP="00C0113D">
            <w:pPr>
              <w:rPr>
                <w:rFonts w:ascii="Arial" w:hAnsi="Arial" w:cs="Arial"/>
                <w:b/>
                <w:sz w:val="22"/>
                <w:szCs w:val="22"/>
              </w:rPr>
            </w:pPr>
            <w:r w:rsidRPr="00FC511C">
              <w:rPr>
                <w:rFonts w:ascii="Arial" w:hAnsi="Arial" w:cs="Arial"/>
                <w:b/>
                <w:sz w:val="22"/>
                <w:szCs w:val="22"/>
              </w:rPr>
              <w:t>WHO:</w:t>
            </w:r>
          </w:p>
        </w:tc>
      </w:tr>
      <w:tr w:rsidR="00514EF0" w:rsidRPr="00D461B7" w14:paraId="4DF18376" w14:textId="77777777" w:rsidTr="00D23BE5">
        <w:trPr>
          <w:jc w:val="center"/>
        </w:trPr>
        <w:tc>
          <w:tcPr>
            <w:tcW w:w="1256" w:type="dxa"/>
            <w:shd w:val="clear" w:color="auto" w:fill="D9D9D9"/>
          </w:tcPr>
          <w:p w14:paraId="4958D7EB" w14:textId="77777777" w:rsidR="00514EF0" w:rsidRPr="00FC511C" w:rsidRDefault="00FC511C" w:rsidP="00C0113D">
            <w:pPr>
              <w:rPr>
                <w:rFonts w:ascii="Arial" w:hAnsi="Arial" w:cs="Arial"/>
                <w:b/>
                <w:sz w:val="20"/>
                <w:szCs w:val="20"/>
              </w:rPr>
            </w:pPr>
            <w:r>
              <w:rPr>
                <w:rFonts w:ascii="Arial" w:hAnsi="Arial" w:cs="Arial"/>
                <w:b/>
                <w:sz w:val="20"/>
                <w:szCs w:val="20"/>
              </w:rPr>
              <w:t>7</w:t>
            </w:r>
            <w:r w:rsidR="006E14CE" w:rsidRPr="00FC511C">
              <w:rPr>
                <w:rFonts w:ascii="Arial" w:hAnsi="Arial" w:cs="Arial"/>
                <w:b/>
                <w:sz w:val="20"/>
                <w:szCs w:val="20"/>
              </w:rPr>
              <w:t>.00pm</w:t>
            </w:r>
          </w:p>
        </w:tc>
        <w:tc>
          <w:tcPr>
            <w:tcW w:w="709" w:type="dxa"/>
            <w:shd w:val="clear" w:color="auto" w:fill="D9D9D9"/>
          </w:tcPr>
          <w:p w14:paraId="70601C19" w14:textId="77777777" w:rsidR="00514EF0" w:rsidRPr="00FC511C" w:rsidRDefault="00514EF0" w:rsidP="00C0113D">
            <w:pPr>
              <w:rPr>
                <w:rFonts w:ascii="Arial" w:hAnsi="Arial" w:cs="Arial"/>
                <w:b/>
                <w:sz w:val="20"/>
                <w:szCs w:val="20"/>
              </w:rPr>
            </w:pPr>
            <w:r w:rsidRPr="00FC511C">
              <w:rPr>
                <w:rFonts w:ascii="Arial" w:hAnsi="Arial" w:cs="Arial"/>
                <w:b/>
                <w:sz w:val="20"/>
                <w:szCs w:val="20"/>
              </w:rPr>
              <w:t>1.0</w:t>
            </w:r>
          </w:p>
        </w:tc>
        <w:tc>
          <w:tcPr>
            <w:tcW w:w="3428" w:type="dxa"/>
            <w:shd w:val="clear" w:color="auto" w:fill="D9D9D9"/>
          </w:tcPr>
          <w:p w14:paraId="3222E118" w14:textId="77777777" w:rsidR="00514EF0" w:rsidRPr="00FC511C" w:rsidRDefault="00514EF0" w:rsidP="00C0113D">
            <w:pPr>
              <w:rPr>
                <w:rFonts w:ascii="Arial" w:hAnsi="Arial" w:cs="Arial"/>
                <w:b/>
                <w:sz w:val="20"/>
                <w:szCs w:val="20"/>
              </w:rPr>
            </w:pPr>
            <w:r w:rsidRPr="00FC511C">
              <w:rPr>
                <w:rFonts w:ascii="Arial" w:hAnsi="Arial" w:cs="Arial"/>
                <w:b/>
                <w:sz w:val="20"/>
                <w:szCs w:val="20"/>
              </w:rPr>
              <w:t>Welcome and apologies</w:t>
            </w:r>
          </w:p>
          <w:p w14:paraId="7F2232DA" w14:textId="77777777" w:rsidR="006E14CE" w:rsidRPr="00FC511C" w:rsidRDefault="006E14CE" w:rsidP="00C0113D">
            <w:pPr>
              <w:rPr>
                <w:rFonts w:ascii="Arial" w:hAnsi="Arial" w:cs="Arial"/>
                <w:b/>
                <w:sz w:val="20"/>
                <w:szCs w:val="20"/>
              </w:rPr>
            </w:pPr>
          </w:p>
        </w:tc>
        <w:tc>
          <w:tcPr>
            <w:tcW w:w="7654" w:type="dxa"/>
            <w:shd w:val="clear" w:color="auto" w:fill="D9D9D9"/>
          </w:tcPr>
          <w:p w14:paraId="5E05CCEE" w14:textId="77777777" w:rsidR="00514EF0" w:rsidRPr="00FC511C" w:rsidRDefault="009D3A32" w:rsidP="00C0113D">
            <w:pPr>
              <w:rPr>
                <w:rFonts w:ascii="Arial" w:hAnsi="Arial" w:cs="Arial"/>
                <w:sz w:val="20"/>
                <w:szCs w:val="20"/>
              </w:rPr>
            </w:pPr>
            <w:r>
              <w:rPr>
                <w:rFonts w:ascii="Arial" w:hAnsi="Arial" w:cs="Arial"/>
                <w:sz w:val="20"/>
                <w:szCs w:val="20"/>
              </w:rPr>
              <w:t>Quorum confirmed.</w:t>
            </w:r>
          </w:p>
          <w:p w14:paraId="1F93AA7E" w14:textId="39AE6EE0" w:rsidR="00452AB9" w:rsidRPr="00FC511C" w:rsidRDefault="005A0536" w:rsidP="009D3A32">
            <w:pPr>
              <w:rPr>
                <w:rFonts w:ascii="Arial" w:hAnsi="Arial" w:cs="Arial"/>
                <w:sz w:val="20"/>
                <w:szCs w:val="20"/>
              </w:rPr>
            </w:pPr>
            <w:r>
              <w:rPr>
                <w:rFonts w:ascii="Arial" w:hAnsi="Arial" w:cs="Arial"/>
                <w:sz w:val="20"/>
                <w:szCs w:val="20"/>
              </w:rPr>
              <w:t>Apologies</w:t>
            </w:r>
            <w:r w:rsidR="00082091">
              <w:rPr>
                <w:rFonts w:ascii="Arial" w:hAnsi="Arial" w:cs="Arial"/>
                <w:sz w:val="20"/>
                <w:szCs w:val="20"/>
              </w:rPr>
              <w:t xml:space="preserve"> </w:t>
            </w:r>
            <w:r w:rsidR="00452AB9" w:rsidRPr="00FC511C">
              <w:rPr>
                <w:rFonts w:ascii="Arial" w:hAnsi="Arial" w:cs="Arial"/>
                <w:sz w:val="20"/>
                <w:szCs w:val="20"/>
              </w:rPr>
              <w:t>accepted and provided to the meeting by the Chair.</w:t>
            </w:r>
          </w:p>
        </w:tc>
        <w:tc>
          <w:tcPr>
            <w:tcW w:w="1534" w:type="dxa"/>
            <w:shd w:val="clear" w:color="auto" w:fill="D9D9D9"/>
          </w:tcPr>
          <w:p w14:paraId="7F006A0D" w14:textId="77777777" w:rsidR="00514EF0" w:rsidRPr="00781A0F" w:rsidRDefault="00FC511C" w:rsidP="00C0113D">
            <w:pPr>
              <w:rPr>
                <w:rFonts w:ascii="Arial" w:hAnsi="Arial" w:cs="Arial"/>
                <w:sz w:val="20"/>
                <w:szCs w:val="20"/>
              </w:rPr>
            </w:pPr>
            <w:r w:rsidRPr="00781A0F">
              <w:rPr>
                <w:rFonts w:ascii="Arial" w:hAnsi="Arial" w:cs="Arial"/>
                <w:sz w:val="20"/>
                <w:szCs w:val="20"/>
              </w:rPr>
              <w:t>Sharmini</w:t>
            </w:r>
          </w:p>
        </w:tc>
      </w:tr>
      <w:tr w:rsidR="00514EF0" w:rsidRPr="00D461B7" w14:paraId="20A8E443" w14:textId="77777777" w:rsidTr="00D23BE5">
        <w:trPr>
          <w:jc w:val="center"/>
        </w:trPr>
        <w:tc>
          <w:tcPr>
            <w:tcW w:w="1256" w:type="dxa"/>
            <w:shd w:val="clear" w:color="auto" w:fill="D9D9D9"/>
          </w:tcPr>
          <w:p w14:paraId="454D20C1" w14:textId="77777777" w:rsidR="00514EF0" w:rsidRPr="00FC511C" w:rsidRDefault="00514EF0" w:rsidP="00C0113D">
            <w:pPr>
              <w:rPr>
                <w:rFonts w:ascii="Arial" w:hAnsi="Arial" w:cs="Arial"/>
                <w:b/>
                <w:sz w:val="20"/>
                <w:szCs w:val="20"/>
              </w:rPr>
            </w:pPr>
          </w:p>
        </w:tc>
        <w:tc>
          <w:tcPr>
            <w:tcW w:w="709" w:type="dxa"/>
            <w:shd w:val="clear" w:color="auto" w:fill="D9D9D9"/>
          </w:tcPr>
          <w:p w14:paraId="3AEE729E" w14:textId="77777777" w:rsidR="00514EF0" w:rsidRPr="00FC511C" w:rsidRDefault="00514EF0" w:rsidP="00C0113D">
            <w:pPr>
              <w:rPr>
                <w:rFonts w:ascii="Arial" w:hAnsi="Arial" w:cs="Arial"/>
                <w:b/>
                <w:sz w:val="20"/>
                <w:szCs w:val="20"/>
              </w:rPr>
            </w:pPr>
            <w:r w:rsidRPr="00FC511C">
              <w:rPr>
                <w:rFonts w:ascii="Arial" w:hAnsi="Arial" w:cs="Arial"/>
                <w:b/>
                <w:sz w:val="20"/>
                <w:szCs w:val="20"/>
              </w:rPr>
              <w:t>2.0</w:t>
            </w:r>
          </w:p>
        </w:tc>
        <w:tc>
          <w:tcPr>
            <w:tcW w:w="3428" w:type="dxa"/>
            <w:shd w:val="clear" w:color="auto" w:fill="D9D9D9"/>
          </w:tcPr>
          <w:p w14:paraId="68AFDD74" w14:textId="77777777" w:rsidR="00514EF0" w:rsidRPr="00FC511C" w:rsidRDefault="00514EF0" w:rsidP="00C0113D">
            <w:pPr>
              <w:rPr>
                <w:rFonts w:ascii="Arial" w:hAnsi="Arial" w:cs="Arial"/>
                <w:b/>
                <w:sz w:val="20"/>
                <w:szCs w:val="20"/>
              </w:rPr>
            </w:pPr>
            <w:r w:rsidRPr="00FC511C">
              <w:rPr>
                <w:rFonts w:ascii="Arial" w:hAnsi="Arial" w:cs="Arial"/>
                <w:b/>
                <w:sz w:val="20"/>
                <w:szCs w:val="20"/>
              </w:rPr>
              <w:t>Minutes of Previous Meeting</w:t>
            </w:r>
          </w:p>
        </w:tc>
        <w:tc>
          <w:tcPr>
            <w:tcW w:w="7654" w:type="dxa"/>
            <w:shd w:val="clear" w:color="auto" w:fill="D9D9D9"/>
          </w:tcPr>
          <w:p w14:paraId="3DCFA4F9" w14:textId="77777777" w:rsidR="00514EF0" w:rsidRPr="00FC511C" w:rsidRDefault="00514EF0" w:rsidP="00C0113D">
            <w:pPr>
              <w:rPr>
                <w:rFonts w:ascii="Arial" w:hAnsi="Arial" w:cs="Arial"/>
                <w:b/>
                <w:sz w:val="20"/>
                <w:szCs w:val="20"/>
              </w:rPr>
            </w:pPr>
          </w:p>
        </w:tc>
        <w:tc>
          <w:tcPr>
            <w:tcW w:w="1534" w:type="dxa"/>
            <w:shd w:val="clear" w:color="auto" w:fill="D9D9D9"/>
          </w:tcPr>
          <w:p w14:paraId="61F8CBA2" w14:textId="77777777" w:rsidR="00514EF0" w:rsidRPr="00781A0F" w:rsidRDefault="00FC511C" w:rsidP="00C0113D">
            <w:pPr>
              <w:rPr>
                <w:rFonts w:ascii="Arial" w:hAnsi="Arial" w:cs="Arial"/>
                <w:sz w:val="20"/>
                <w:szCs w:val="20"/>
              </w:rPr>
            </w:pPr>
            <w:r w:rsidRPr="00781A0F">
              <w:rPr>
                <w:rFonts w:ascii="Arial" w:hAnsi="Arial" w:cs="Arial"/>
                <w:sz w:val="20"/>
                <w:szCs w:val="20"/>
              </w:rPr>
              <w:t>Sharmini</w:t>
            </w:r>
          </w:p>
        </w:tc>
      </w:tr>
      <w:tr w:rsidR="00514EF0" w:rsidRPr="00265752" w14:paraId="76A88C68" w14:textId="77777777" w:rsidTr="00D23BE5">
        <w:trPr>
          <w:jc w:val="center"/>
        </w:trPr>
        <w:tc>
          <w:tcPr>
            <w:tcW w:w="1256" w:type="dxa"/>
          </w:tcPr>
          <w:p w14:paraId="0A49B316" w14:textId="77777777" w:rsidR="00514EF0" w:rsidRPr="00FC511C" w:rsidRDefault="00514EF0" w:rsidP="00C0113D">
            <w:pPr>
              <w:rPr>
                <w:rFonts w:ascii="Arial" w:hAnsi="Arial" w:cs="Arial"/>
                <w:b/>
                <w:sz w:val="20"/>
                <w:szCs w:val="20"/>
              </w:rPr>
            </w:pPr>
          </w:p>
        </w:tc>
        <w:tc>
          <w:tcPr>
            <w:tcW w:w="709" w:type="dxa"/>
          </w:tcPr>
          <w:p w14:paraId="4868172D" w14:textId="77777777" w:rsidR="00514EF0" w:rsidRPr="00FC511C" w:rsidRDefault="00514EF0" w:rsidP="00803F3B">
            <w:pPr>
              <w:rPr>
                <w:rFonts w:ascii="Arial" w:hAnsi="Arial" w:cs="Arial"/>
                <w:sz w:val="20"/>
                <w:szCs w:val="20"/>
              </w:rPr>
            </w:pPr>
            <w:r w:rsidRPr="00FC511C">
              <w:rPr>
                <w:rFonts w:ascii="Arial" w:hAnsi="Arial" w:cs="Arial"/>
                <w:sz w:val="20"/>
                <w:szCs w:val="20"/>
              </w:rPr>
              <w:t>2.1</w:t>
            </w:r>
          </w:p>
        </w:tc>
        <w:tc>
          <w:tcPr>
            <w:tcW w:w="3428" w:type="dxa"/>
          </w:tcPr>
          <w:p w14:paraId="5C4DFE6D" w14:textId="77777777" w:rsidR="00514EF0" w:rsidRPr="00FC511C" w:rsidRDefault="00514EF0" w:rsidP="00803F3B">
            <w:pPr>
              <w:rPr>
                <w:rFonts w:ascii="Arial" w:hAnsi="Arial" w:cs="Arial"/>
                <w:sz w:val="20"/>
                <w:szCs w:val="20"/>
              </w:rPr>
            </w:pPr>
            <w:r w:rsidRPr="00FC511C">
              <w:rPr>
                <w:rFonts w:ascii="Arial" w:hAnsi="Arial" w:cs="Arial"/>
                <w:sz w:val="20"/>
                <w:szCs w:val="20"/>
              </w:rPr>
              <w:t>Review of previous minutes</w:t>
            </w:r>
          </w:p>
        </w:tc>
        <w:tc>
          <w:tcPr>
            <w:tcW w:w="7654" w:type="dxa"/>
          </w:tcPr>
          <w:p w14:paraId="372676B6" w14:textId="77777777" w:rsidR="00514EF0" w:rsidRDefault="009D3A32" w:rsidP="00C0113D">
            <w:pPr>
              <w:rPr>
                <w:rFonts w:ascii="Arial" w:hAnsi="Arial" w:cs="Arial"/>
                <w:sz w:val="20"/>
                <w:szCs w:val="20"/>
              </w:rPr>
            </w:pPr>
            <w:r>
              <w:rPr>
                <w:rFonts w:ascii="Arial" w:hAnsi="Arial" w:cs="Arial"/>
                <w:sz w:val="20"/>
                <w:szCs w:val="20"/>
              </w:rPr>
              <w:t>M</w:t>
            </w:r>
            <w:r w:rsidR="006C78A7" w:rsidRPr="00FC511C">
              <w:rPr>
                <w:rFonts w:ascii="Arial" w:hAnsi="Arial" w:cs="Arial"/>
                <w:sz w:val="20"/>
                <w:szCs w:val="20"/>
              </w:rPr>
              <w:t xml:space="preserve">inutes </w:t>
            </w:r>
            <w:r>
              <w:rPr>
                <w:rFonts w:ascii="Arial" w:hAnsi="Arial" w:cs="Arial"/>
                <w:sz w:val="20"/>
                <w:szCs w:val="20"/>
              </w:rPr>
              <w:t xml:space="preserve">confirmed </w:t>
            </w:r>
            <w:r w:rsidR="006C78A7" w:rsidRPr="00FC511C">
              <w:rPr>
                <w:rFonts w:ascii="Arial" w:hAnsi="Arial" w:cs="Arial"/>
                <w:sz w:val="20"/>
                <w:szCs w:val="20"/>
              </w:rPr>
              <w:t>as true and accurate and resolve</w:t>
            </w:r>
            <w:r>
              <w:rPr>
                <w:rFonts w:ascii="Arial" w:hAnsi="Arial" w:cs="Arial"/>
                <w:sz w:val="20"/>
                <w:szCs w:val="20"/>
              </w:rPr>
              <w:t>d</w:t>
            </w:r>
            <w:r w:rsidR="006C78A7" w:rsidRPr="00FC511C">
              <w:rPr>
                <w:rFonts w:ascii="Arial" w:hAnsi="Arial" w:cs="Arial"/>
                <w:sz w:val="20"/>
                <w:szCs w:val="20"/>
              </w:rPr>
              <w:t xml:space="preserve"> for Chair to sign as such</w:t>
            </w:r>
            <w:r w:rsidR="00A73756" w:rsidRPr="00FC511C">
              <w:rPr>
                <w:rFonts w:ascii="Arial" w:hAnsi="Arial" w:cs="Arial"/>
                <w:sz w:val="20"/>
                <w:szCs w:val="20"/>
              </w:rPr>
              <w:t>.</w:t>
            </w:r>
          </w:p>
          <w:p w14:paraId="3E6684A9" w14:textId="0A89CA76" w:rsidR="00893414" w:rsidRDefault="009D3A32" w:rsidP="00C0113D">
            <w:pPr>
              <w:rPr>
                <w:rFonts w:ascii="Arial" w:hAnsi="Arial" w:cs="Arial"/>
                <w:sz w:val="20"/>
                <w:szCs w:val="20"/>
              </w:rPr>
            </w:pPr>
            <w:r>
              <w:rPr>
                <w:rFonts w:ascii="Arial" w:hAnsi="Arial" w:cs="Arial"/>
                <w:sz w:val="20"/>
                <w:szCs w:val="20"/>
              </w:rPr>
              <w:t xml:space="preserve">Endorsed </w:t>
            </w:r>
            <w:r w:rsidR="00082091" w:rsidRPr="00082091">
              <w:rPr>
                <w:rFonts w:ascii="Arial" w:hAnsi="Arial" w:cs="Arial"/>
                <w:sz w:val="20"/>
                <w:szCs w:val="20"/>
              </w:rPr>
              <w:t>by</w:t>
            </w:r>
            <w:r w:rsidR="00A55898">
              <w:rPr>
                <w:rFonts w:ascii="Arial" w:hAnsi="Arial" w:cs="Arial"/>
                <w:sz w:val="20"/>
                <w:szCs w:val="20"/>
              </w:rPr>
              <w:t>:</w:t>
            </w:r>
            <w:r w:rsidR="00082091" w:rsidRPr="00082091">
              <w:rPr>
                <w:rFonts w:ascii="Arial" w:hAnsi="Arial" w:cs="Arial"/>
                <w:sz w:val="20"/>
                <w:szCs w:val="20"/>
              </w:rPr>
              <w:t xml:space="preserve"> </w:t>
            </w:r>
            <w:r w:rsidR="004F3C5E">
              <w:rPr>
                <w:rFonts w:ascii="Arial" w:hAnsi="Arial" w:cs="Arial"/>
                <w:sz w:val="20"/>
                <w:szCs w:val="20"/>
              </w:rPr>
              <w:t>Damion Hill</w:t>
            </w:r>
          </w:p>
          <w:p w14:paraId="28F779F4" w14:textId="2C46898F" w:rsidR="009D3A32" w:rsidRPr="00FC511C" w:rsidRDefault="009D3A32" w:rsidP="00893414">
            <w:pPr>
              <w:rPr>
                <w:rFonts w:ascii="Arial" w:hAnsi="Arial" w:cs="Arial"/>
                <w:sz w:val="20"/>
                <w:szCs w:val="20"/>
              </w:rPr>
            </w:pPr>
            <w:r>
              <w:rPr>
                <w:rFonts w:ascii="Arial" w:hAnsi="Arial" w:cs="Arial"/>
                <w:sz w:val="20"/>
                <w:szCs w:val="20"/>
              </w:rPr>
              <w:t xml:space="preserve">Seconded by: </w:t>
            </w:r>
            <w:r w:rsidR="004F3C5E">
              <w:rPr>
                <w:rFonts w:ascii="Arial" w:hAnsi="Arial" w:cs="Arial"/>
                <w:sz w:val="20"/>
                <w:szCs w:val="20"/>
              </w:rPr>
              <w:t>Denis Coldham</w:t>
            </w:r>
          </w:p>
        </w:tc>
        <w:tc>
          <w:tcPr>
            <w:tcW w:w="1534" w:type="dxa"/>
          </w:tcPr>
          <w:p w14:paraId="390E5A3C" w14:textId="77777777" w:rsidR="00514EF0" w:rsidRPr="00FC511C" w:rsidRDefault="00781A0F" w:rsidP="00C0113D">
            <w:pPr>
              <w:rPr>
                <w:rFonts w:ascii="Arial" w:hAnsi="Arial" w:cs="Arial"/>
                <w:sz w:val="20"/>
                <w:szCs w:val="20"/>
              </w:rPr>
            </w:pPr>
            <w:r>
              <w:rPr>
                <w:rFonts w:ascii="Arial" w:hAnsi="Arial" w:cs="Arial"/>
                <w:sz w:val="20"/>
                <w:szCs w:val="20"/>
              </w:rPr>
              <w:t>Sharmini</w:t>
            </w:r>
          </w:p>
        </w:tc>
      </w:tr>
      <w:tr w:rsidR="00514EF0" w:rsidRPr="00265752" w14:paraId="3AEE3107" w14:textId="77777777" w:rsidTr="00D23BE5">
        <w:trPr>
          <w:jc w:val="center"/>
        </w:trPr>
        <w:tc>
          <w:tcPr>
            <w:tcW w:w="1256" w:type="dxa"/>
          </w:tcPr>
          <w:p w14:paraId="3B1F5F1A" w14:textId="77777777" w:rsidR="00514EF0" w:rsidRPr="00FC511C" w:rsidRDefault="00514EF0" w:rsidP="00C0113D">
            <w:pPr>
              <w:rPr>
                <w:rFonts w:ascii="Arial" w:hAnsi="Arial" w:cs="Arial"/>
                <w:b/>
                <w:sz w:val="20"/>
                <w:szCs w:val="20"/>
              </w:rPr>
            </w:pPr>
          </w:p>
        </w:tc>
        <w:tc>
          <w:tcPr>
            <w:tcW w:w="709" w:type="dxa"/>
          </w:tcPr>
          <w:p w14:paraId="3D9042E2" w14:textId="77777777" w:rsidR="00514EF0" w:rsidRPr="00FC511C" w:rsidRDefault="00514EF0" w:rsidP="00C0113D">
            <w:pPr>
              <w:rPr>
                <w:rFonts w:ascii="Arial" w:hAnsi="Arial" w:cs="Arial"/>
                <w:sz w:val="20"/>
                <w:szCs w:val="20"/>
              </w:rPr>
            </w:pPr>
            <w:r w:rsidRPr="00FC511C">
              <w:rPr>
                <w:rFonts w:ascii="Arial" w:hAnsi="Arial" w:cs="Arial"/>
                <w:sz w:val="20"/>
                <w:szCs w:val="20"/>
              </w:rPr>
              <w:t>2.2</w:t>
            </w:r>
          </w:p>
        </w:tc>
        <w:tc>
          <w:tcPr>
            <w:tcW w:w="3428" w:type="dxa"/>
          </w:tcPr>
          <w:p w14:paraId="6262BB28" w14:textId="77777777" w:rsidR="00514EF0" w:rsidRPr="00FC511C" w:rsidRDefault="00514EF0" w:rsidP="00C0113D">
            <w:pPr>
              <w:rPr>
                <w:rFonts w:ascii="Arial" w:hAnsi="Arial" w:cs="Arial"/>
                <w:sz w:val="20"/>
                <w:szCs w:val="20"/>
              </w:rPr>
            </w:pPr>
            <w:r w:rsidRPr="00FC511C">
              <w:rPr>
                <w:rFonts w:ascii="Arial" w:hAnsi="Arial" w:cs="Arial"/>
                <w:sz w:val="20"/>
                <w:szCs w:val="20"/>
              </w:rPr>
              <w:t>Actions arising</w:t>
            </w:r>
          </w:p>
        </w:tc>
        <w:tc>
          <w:tcPr>
            <w:tcW w:w="7654" w:type="dxa"/>
          </w:tcPr>
          <w:p w14:paraId="4ACC2595" w14:textId="2917FACF" w:rsidR="009D3A32" w:rsidRPr="009D3A32" w:rsidRDefault="004F3C5E" w:rsidP="009D3A32">
            <w:pPr>
              <w:rPr>
                <w:rFonts w:ascii="Arial" w:hAnsi="Arial" w:cs="Arial"/>
                <w:sz w:val="20"/>
                <w:szCs w:val="20"/>
              </w:rPr>
            </w:pPr>
            <w:r>
              <w:rPr>
                <w:rFonts w:ascii="Arial" w:hAnsi="Arial" w:cs="Arial"/>
                <w:sz w:val="20"/>
                <w:szCs w:val="20"/>
              </w:rPr>
              <w:t>Nil</w:t>
            </w:r>
          </w:p>
        </w:tc>
        <w:tc>
          <w:tcPr>
            <w:tcW w:w="1534" w:type="dxa"/>
          </w:tcPr>
          <w:p w14:paraId="14CA9621" w14:textId="2AB3EAB2" w:rsidR="00514EF0" w:rsidRPr="00FC511C" w:rsidRDefault="00514EF0" w:rsidP="00C0113D">
            <w:pPr>
              <w:rPr>
                <w:rFonts w:ascii="Arial" w:hAnsi="Arial" w:cs="Arial"/>
                <w:sz w:val="20"/>
                <w:szCs w:val="20"/>
              </w:rPr>
            </w:pPr>
          </w:p>
        </w:tc>
      </w:tr>
      <w:tr w:rsidR="00514EF0" w:rsidRPr="00D461B7" w14:paraId="30640AD3" w14:textId="77777777" w:rsidTr="00D23BE5">
        <w:trPr>
          <w:jc w:val="center"/>
        </w:trPr>
        <w:tc>
          <w:tcPr>
            <w:tcW w:w="1256" w:type="dxa"/>
            <w:shd w:val="clear" w:color="auto" w:fill="D9D9D9"/>
          </w:tcPr>
          <w:p w14:paraId="5EDBA67E" w14:textId="77777777" w:rsidR="00514EF0" w:rsidRPr="00FC511C" w:rsidRDefault="00514EF0" w:rsidP="00C0113D">
            <w:pPr>
              <w:rPr>
                <w:rFonts w:ascii="Arial" w:hAnsi="Arial" w:cs="Arial"/>
                <w:b/>
                <w:sz w:val="20"/>
                <w:szCs w:val="20"/>
              </w:rPr>
            </w:pPr>
          </w:p>
        </w:tc>
        <w:tc>
          <w:tcPr>
            <w:tcW w:w="709" w:type="dxa"/>
            <w:shd w:val="clear" w:color="auto" w:fill="D9D9D9"/>
          </w:tcPr>
          <w:p w14:paraId="2B8F1E85" w14:textId="77777777" w:rsidR="00514EF0" w:rsidRPr="00FC511C" w:rsidRDefault="00514EF0" w:rsidP="00C0113D">
            <w:pPr>
              <w:rPr>
                <w:rFonts w:ascii="Arial" w:hAnsi="Arial" w:cs="Arial"/>
                <w:b/>
                <w:sz w:val="20"/>
                <w:szCs w:val="20"/>
              </w:rPr>
            </w:pPr>
            <w:r w:rsidRPr="00FC511C">
              <w:rPr>
                <w:rFonts w:ascii="Arial" w:hAnsi="Arial" w:cs="Arial"/>
                <w:b/>
                <w:sz w:val="20"/>
                <w:szCs w:val="20"/>
              </w:rPr>
              <w:t>3.0</w:t>
            </w:r>
          </w:p>
        </w:tc>
        <w:tc>
          <w:tcPr>
            <w:tcW w:w="3428" w:type="dxa"/>
            <w:shd w:val="clear" w:color="auto" w:fill="D9D9D9"/>
          </w:tcPr>
          <w:p w14:paraId="2C9299A0" w14:textId="77777777" w:rsidR="00514EF0" w:rsidRPr="00FC511C" w:rsidRDefault="00514EF0" w:rsidP="00C0113D">
            <w:pPr>
              <w:rPr>
                <w:rFonts w:ascii="Arial" w:hAnsi="Arial" w:cs="Arial"/>
                <w:b/>
                <w:sz w:val="20"/>
                <w:szCs w:val="20"/>
              </w:rPr>
            </w:pPr>
            <w:r w:rsidRPr="00FC511C">
              <w:rPr>
                <w:rFonts w:ascii="Arial" w:hAnsi="Arial" w:cs="Arial"/>
                <w:b/>
                <w:sz w:val="20"/>
                <w:szCs w:val="20"/>
              </w:rPr>
              <w:t>Agenda items</w:t>
            </w:r>
          </w:p>
        </w:tc>
        <w:tc>
          <w:tcPr>
            <w:tcW w:w="7654" w:type="dxa"/>
            <w:shd w:val="clear" w:color="auto" w:fill="D9D9D9"/>
          </w:tcPr>
          <w:p w14:paraId="0F1C69A4" w14:textId="77777777" w:rsidR="00514EF0" w:rsidRPr="00FC511C" w:rsidRDefault="00514EF0" w:rsidP="00C0113D">
            <w:pPr>
              <w:rPr>
                <w:rFonts w:ascii="Arial" w:hAnsi="Arial" w:cs="Arial"/>
                <w:b/>
                <w:sz w:val="20"/>
                <w:szCs w:val="20"/>
              </w:rPr>
            </w:pPr>
          </w:p>
        </w:tc>
        <w:tc>
          <w:tcPr>
            <w:tcW w:w="1534" w:type="dxa"/>
            <w:shd w:val="clear" w:color="auto" w:fill="D9D9D9"/>
          </w:tcPr>
          <w:p w14:paraId="500D7C3D" w14:textId="77777777" w:rsidR="00514EF0" w:rsidRPr="00FC511C" w:rsidRDefault="00514EF0" w:rsidP="00C0113D">
            <w:pPr>
              <w:rPr>
                <w:rFonts w:ascii="Arial" w:hAnsi="Arial" w:cs="Arial"/>
                <w:b/>
                <w:sz w:val="20"/>
                <w:szCs w:val="20"/>
              </w:rPr>
            </w:pPr>
          </w:p>
        </w:tc>
      </w:tr>
      <w:tr w:rsidR="00514EF0" w:rsidRPr="00CE2F8C" w14:paraId="6AEA4D6E" w14:textId="77777777" w:rsidTr="00D23BE5">
        <w:trPr>
          <w:jc w:val="center"/>
        </w:trPr>
        <w:tc>
          <w:tcPr>
            <w:tcW w:w="1256" w:type="dxa"/>
          </w:tcPr>
          <w:p w14:paraId="09001241" w14:textId="77777777" w:rsidR="00514EF0" w:rsidRPr="00FC511C" w:rsidRDefault="00514EF0" w:rsidP="00C0113D">
            <w:pPr>
              <w:rPr>
                <w:rFonts w:ascii="Arial" w:hAnsi="Arial" w:cs="Arial"/>
                <w:b/>
                <w:sz w:val="20"/>
                <w:szCs w:val="20"/>
              </w:rPr>
            </w:pPr>
          </w:p>
        </w:tc>
        <w:tc>
          <w:tcPr>
            <w:tcW w:w="709" w:type="dxa"/>
          </w:tcPr>
          <w:p w14:paraId="62C8F3AB" w14:textId="77777777" w:rsidR="00514EF0" w:rsidRPr="00FC511C" w:rsidRDefault="00514EF0" w:rsidP="00803F3B">
            <w:pPr>
              <w:rPr>
                <w:rFonts w:ascii="Arial" w:hAnsi="Arial" w:cs="Arial"/>
                <w:sz w:val="20"/>
                <w:szCs w:val="20"/>
              </w:rPr>
            </w:pPr>
            <w:r w:rsidRPr="00FC511C">
              <w:rPr>
                <w:rFonts w:ascii="Arial" w:hAnsi="Arial" w:cs="Arial"/>
                <w:sz w:val="20"/>
                <w:szCs w:val="20"/>
              </w:rPr>
              <w:t>3.</w:t>
            </w:r>
            <w:r w:rsidR="00965461">
              <w:rPr>
                <w:rFonts w:ascii="Arial" w:hAnsi="Arial" w:cs="Arial"/>
                <w:sz w:val="20"/>
                <w:szCs w:val="20"/>
              </w:rPr>
              <w:t>1</w:t>
            </w:r>
          </w:p>
        </w:tc>
        <w:tc>
          <w:tcPr>
            <w:tcW w:w="3428" w:type="dxa"/>
          </w:tcPr>
          <w:p w14:paraId="5238DFD4" w14:textId="720E5983" w:rsidR="00514EF0" w:rsidRPr="00FC511C" w:rsidRDefault="00893414" w:rsidP="00243AC6">
            <w:pPr>
              <w:rPr>
                <w:rFonts w:ascii="Arial" w:hAnsi="Arial" w:cs="Arial"/>
                <w:sz w:val="20"/>
                <w:szCs w:val="20"/>
              </w:rPr>
            </w:pPr>
            <w:r>
              <w:rPr>
                <w:rFonts w:ascii="Arial" w:hAnsi="Arial" w:cs="Arial"/>
                <w:sz w:val="20"/>
                <w:szCs w:val="20"/>
              </w:rPr>
              <w:t>Terry Healy (MLA)</w:t>
            </w:r>
          </w:p>
        </w:tc>
        <w:tc>
          <w:tcPr>
            <w:tcW w:w="7654" w:type="dxa"/>
          </w:tcPr>
          <w:p w14:paraId="57DD7062" w14:textId="3EF925FC" w:rsidR="008E4FDB" w:rsidRDefault="004F3C5E" w:rsidP="00D23BE5">
            <w:pPr>
              <w:pStyle w:val="ListParagraph"/>
              <w:numPr>
                <w:ilvl w:val="0"/>
                <w:numId w:val="27"/>
              </w:numPr>
              <w:rPr>
                <w:rFonts w:ascii="Arial" w:hAnsi="Arial" w:cs="Arial"/>
                <w:sz w:val="20"/>
                <w:szCs w:val="20"/>
              </w:rPr>
            </w:pPr>
            <w:r w:rsidRPr="008E4FDB">
              <w:rPr>
                <w:rFonts w:ascii="Arial" w:hAnsi="Arial" w:cs="Arial"/>
                <w:sz w:val="20"/>
                <w:szCs w:val="20"/>
              </w:rPr>
              <w:t xml:space="preserve">Mr Healy outlined some of his current political achievements and plans in Southern River.  These include another proposed Primary School to be developed by 2021; New Science Labs for </w:t>
            </w:r>
            <w:r w:rsidR="00D23BE5">
              <w:rPr>
                <w:rFonts w:ascii="Arial" w:hAnsi="Arial" w:cs="Arial"/>
                <w:sz w:val="20"/>
                <w:szCs w:val="20"/>
              </w:rPr>
              <w:t>schools; train stations.</w:t>
            </w:r>
          </w:p>
          <w:p w14:paraId="5652F514" w14:textId="77777777" w:rsidR="00D23BE5" w:rsidRPr="00D23BE5" w:rsidRDefault="00D23BE5" w:rsidP="00D23BE5">
            <w:pPr>
              <w:pStyle w:val="ListParagraph"/>
              <w:ind w:left="360"/>
              <w:rPr>
                <w:rFonts w:ascii="Arial" w:hAnsi="Arial" w:cs="Arial"/>
                <w:sz w:val="8"/>
                <w:szCs w:val="8"/>
              </w:rPr>
            </w:pPr>
          </w:p>
          <w:p w14:paraId="139EA465" w14:textId="77777777" w:rsidR="008E4FDB" w:rsidRDefault="004F3C5E" w:rsidP="00D23BE5">
            <w:pPr>
              <w:pStyle w:val="ListParagraph"/>
              <w:numPr>
                <w:ilvl w:val="0"/>
                <w:numId w:val="27"/>
              </w:numPr>
              <w:rPr>
                <w:rFonts w:ascii="Arial" w:hAnsi="Arial" w:cs="Arial"/>
                <w:sz w:val="20"/>
                <w:szCs w:val="20"/>
              </w:rPr>
            </w:pPr>
            <w:proofErr w:type="spellStart"/>
            <w:r w:rsidRPr="008E4FDB">
              <w:rPr>
                <w:rFonts w:ascii="Arial" w:hAnsi="Arial" w:cs="Arial"/>
                <w:sz w:val="20"/>
                <w:szCs w:val="20"/>
              </w:rPr>
              <w:t>Powerpoint</w:t>
            </w:r>
            <w:proofErr w:type="spellEnd"/>
            <w:r w:rsidRPr="008E4FDB">
              <w:rPr>
                <w:rFonts w:ascii="Arial" w:hAnsi="Arial" w:cs="Arial"/>
                <w:sz w:val="20"/>
                <w:szCs w:val="20"/>
              </w:rPr>
              <w:t xml:space="preserve"> notes were provided to the Board members.</w:t>
            </w:r>
          </w:p>
          <w:p w14:paraId="09B616FB" w14:textId="60B3A313" w:rsidR="00A94BF0" w:rsidRPr="00A85C25" w:rsidRDefault="00A94BF0" w:rsidP="00A85C25">
            <w:pPr>
              <w:rPr>
                <w:rFonts w:ascii="Arial" w:hAnsi="Arial" w:cs="Arial"/>
                <w:sz w:val="20"/>
                <w:szCs w:val="20"/>
              </w:rPr>
            </w:pPr>
          </w:p>
        </w:tc>
        <w:tc>
          <w:tcPr>
            <w:tcW w:w="1534" w:type="dxa"/>
          </w:tcPr>
          <w:p w14:paraId="299C4405" w14:textId="56B9FFF6" w:rsidR="00514EF0" w:rsidRPr="00FC511C" w:rsidRDefault="00893414" w:rsidP="00C0113D">
            <w:pPr>
              <w:rPr>
                <w:rFonts w:ascii="Arial" w:hAnsi="Arial" w:cs="Arial"/>
                <w:sz w:val="20"/>
                <w:szCs w:val="20"/>
              </w:rPr>
            </w:pPr>
            <w:r>
              <w:rPr>
                <w:rFonts w:ascii="Arial" w:hAnsi="Arial" w:cs="Arial"/>
                <w:sz w:val="20"/>
                <w:szCs w:val="20"/>
              </w:rPr>
              <w:t>Terry</w:t>
            </w:r>
          </w:p>
        </w:tc>
      </w:tr>
      <w:tr w:rsidR="00C01F4A" w:rsidRPr="00CE2F8C" w14:paraId="2E541D28" w14:textId="77777777" w:rsidTr="00D23BE5">
        <w:trPr>
          <w:jc w:val="center"/>
        </w:trPr>
        <w:tc>
          <w:tcPr>
            <w:tcW w:w="1256" w:type="dxa"/>
          </w:tcPr>
          <w:p w14:paraId="39A95817" w14:textId="1E9B824A" w:rsidR="00C01F4A" w:rsidRPr="00FC511C" w:rsidRDefault="00C01F4A" w:rsidP="00C01F4A">
            <w:pPr>
              <w:rPr>
                <w:rFonts w:ascii="Arial" w:hAnsi="Arial" w:cs="Arial"/>
                <w:b/>
                <w:sz w:val="20"/>
                <w:szCs w:val="20"/>
              </w:rPr>
            </w:pPr>
          </w:p>
        </w:tc>
        <w:tc>
          <w:tcPr>
            <w:tcW w:w="709" w:type="dxa"/>
          </w:tcPr>
          <w:p w14:paraId="30A5502F" w14:textId="77777777" w:rsidR="00C01F4A" w:rsidRPr="00FC511C" w:rsidRDefault="00C01F4A" w:rsidP="00C01F4A">
            <w:pPr>
              <w:rPr>
                <w:rFonts w:ascii="Arial" w:hAnsi="Arial" w:cs="Arial"/>
                <w:sz w:val="20"/>
                <w:szCs w:val="20"/>
              </w:rPr>
            </w:pPr>
            <w:r w:rsidRPr="00FC511C">
              <w:rPr>
                <w:rFonts w:ascii="Arial" w:hAnsi="Arial" w:cs="Arial"/>
                <w:sz w:val="20"/>
                <w:szCs w:val="20"/>
              </w:rPr>
              <w:t>3.</w:t>
            </w:r>
            <w:r w:rsidR="00965461">
              <w:rPr>
                <w:rFonts w:ascii="Arial" w:hAnsi="Arial" w:cs="Arial"/>
                <w:sz w:val="20"/>
                <w:szCs w:val="20"/>
              </w:rPr>
              <w:t>2</w:t>
            </w:r>
          </w:p>
        </w:tc>
        <w:tc>
          <w:tcPr>
            <w:tcW w:w="3428" w:type="dxa"/>
          </w:tcPr>
          <w:p w14:paraId="5101EF25" w14:textId="430EA6B1" w:rsidR="00C01F4A" w:rsidRPr="00FC511C" w:rsidRDefault="00893414" w:rsidP="00C01F4A">
            <w:pPr>
              <w:rPr>
                <w:rFonts w:ascii="Arial" w:hAnsi="Arial" w:cs="Arial"/>
                <w:sz w:val="20"/>
                <w:szCs w:val="20"/>
              </w:rPr>
            </w:pPr>
            <w:r>
              <w:rPr>
                <w:rFonts w:ascii="Arial" w:hAnsi="Arial" w:cs="Arial"/>
                <w:sz w:val="20"/>
                <w:szCs w:val="20"/>
              </w:rPr>
              <w:t>Student Health and Wellbeing Policy</w:t>
            </w:r>
          </w:p>
        </w:tc>
        <w:tc>
          <w:tcPr>
            <w:tcW w:w="7654" w:type="dxa"/>
          </w:tcPr>
          <w:p w14:paraId="4600F16E" w14:textId="7F2CF0A9" w:rsidR="00307DC1" w:rsidRDefault="008E4FDB" w:rsidP="00D23BE5">
            <w:pPr>
              <w:pStyle w:val="ListParagraph"/>
              <w:numPr>
                <w:ilvl w:val="0"/>
                <w:numId w:val="28"/>
              </w:numPr>
              <w:rPr>
                <w:rFonts w:ascii="Arial" w:hAnsi="Arial" w:cs="Arial"/>
                <w:sz w:val="20"/>
                <w:szCs w:val="20"/>
              </w:rPr>
            </w:pPr>
            <w:r>
              <w:rPr>
                <w:rFonts w:ascii="Arial" w:hAnsi="Arial" w:cs="Arial"/>
                <w:sz w:val="20"/>
                <w:szCs w:val="20"/>
              </w:rPr>
              <w:t>A new p</w:t>
            </w:r>
            <w:r w:rsidR="004F3C5E">
              <w:rPr>
                <w:rFonts w:ascii="Arial" w:hAnsi="Arial" w:cs="Arial"/>
                <w:sz w:val="20"/>
                <w:szCs w:val="20"/>
              </w:rPr>
              <w:t xml:space="preserve">olicy has been written under </w:t>
            </w:r>
            <w:r>
              <w:rPr>
                <w:rFonts w:ascii="Arial" w:hAnsi="Arial" w:cs="Arial"/>
                <w:sz w:val="20"/>
                <w:szCs w:val="20"/>
              </w:rPr>
              <w:t xml:space="preserve">the </w:t>
            </w:r>
            <w:r w:rsidR="004F3C5E">
              <w:rPr>
                <w:rFonts w:ascii="Arial" w:hAnsi="Arial" w:cs="Arial"/>
                <w:sz w:val="20"/>
                <w:szCs w:val="20"/>
              </w:rPr>
              <w:t>guidelines of the Department of Education and has been a two year process.</w:t>
            </w:r>
          </w:p>
          <w:p w14:paraId="09AE350F" w14:textId="77777777" w:rsidR="00D23BE5" w:rsidRPr="00D23BE5" w:rsidRDefault="00D23BE5" w:rsidP="00D23BE5">
            <w:pPr>
              <w:pStyle w:val="ListParagraph"/>
              <w:ind w:left="360"/>
              <w:rPr>
                <w:rFonts w:ascii="Arial" w:hAnsi="Arial" w:cs="Arial"/>
                <w:sz w:val="8"/>
                <w:szCs w:val="8"/>
              </w:rPr>
            </w:pPr>
          </w:p>
          <w:p w14:paraId="6244A655" w14:textId="7A197F53" w:rsidR="004F3C5E" w:rsidRDefault="008E4FDB" w:rsidP="008E4FDB">
            <w:pPr>
              <w:pStyle w:val="ListParagraph"/>
              <w:numPr>
                <w:ilvl w:val="0"/>
                <w:numId w:val="28"/>
              </w:numPr>
              <w:rPr>
                <w:rFonts w:ascii="Arial" w:hAnsi="Arial" w:cs="Arial"/>
                <w:sz w:val="20"/>
                <w:szCs w:val="20"/>
              </w:rPr>
            </w:pPr>
            <w:r>
              <w:rPr>
                <w:rFonts w:ascii="Arial" w:hAnsi="Arial" w:cs="Arial"/>
                <w:sz w:val="20"/>
                <w:szCs w:val="20"/>
              </w:rPr>
              <w:t xml:space="preserve">The </w:t>
            </w:r>
            <w:r w:rsidR="004F3C5E">
              <w:rPr>
                <w:rFonts w:ascii="Arial" w:hAnsi="Arial" w:cs="Arial"/>
                <w:sz w:val="20"/>
                <w:szCs w:val="20"/>
              </w:rPr>
              <w:t>Policy clearly outlines Bletchley Park’s plans and processes in regards to:</w:t>
            </w:r>
          </w:p>
          <w:p w14:paraId="753C9E30" w14:textId="3092E6A6" w:rsidR="004F3C5E" w:rsidRDefault="004F3C5E" w:rsidP="004F3C5E">
            <w:pPr>
              <w:pStyle w:val="ListParagraph"/>
              <w:numPr>
                <w:ilvl w:val="0"/>
                <w:numId w:val="25"/>
              </w:numPr>
              <w:rPr>
                <w:rFonts w:ascii="Arial" w:hAnsi="Arial" w:cs="Arial"/>
                <w:sz w:val="20"/>
                <w:szCs w:val="20"/>
              </w:rPr>
            </w:pPr>
            <w:r>
              <w:rPr>
                <w:rFonts w:ascii="Arial" w:hAnsi="Arial" w:cs="Arial"/>
                <w:sz w:val="20"/>
                <w:szCs w:val="20"/>
              </w:rPr>
              <w:t>Values Education – Respect and Doing My Best</w:t>
            </w:r>
          </w:p>
          <w:p w14:paraId="0EA74A8B" w14:textId="77777777" w:rsidR="004F3C5E" w:rsidRDefault="004F3C5E" w:rsidP="004F3C5E">
            <w:pPr>
              <w:pStyle w:val="ListParagraph"/>
              <w:numPr>
                <w:ilvl w:val="0"/>
                <w:numId w:val="25"/>
              </w:numPr>
              <w:rPr>
                <w:rFonts w:ascii="Arial" w:hAnsi="Arial" w:cs="Arial"/>
                <w:sz w:val="20"/>
                <w:szCs w:val="20"/>
              </w:rPr>
            </w:pPr>
            <w:r>
              <w:rPr>
                <w:rFonts w:ascii="Arial" w:hAnsi="Arial" w:cs="Arial"/>
                <w:sz w:val="20"/>
                <w:szCs w:val="20"/>
              </w:rPr>
              <w:t>Behaviour Management</w:t>
            </w:r>
          </w:p>
          <w:p w14:paraId="42234857" w14:textId="77777777" w:rsidR="004F3C5E" w:rsidRDefault="004F3C5E" w:rsidP="004F3C5E">
            <w:pPr>
              <w:pStyle w:val="ListParagraph"/>
              <w:numPr>
                <w:ilvl w:val="0"/>
                <w:numId w:val="25"/>
              </w:numPr>
              <w:rPr>
                <w:rFonts w:ascii="Arial" w:hAnsi="Arial" w:cs="Arial"/>
                <w:sz w:val="20"/>
                <w:szCs w:val="20"/>
              </w:rPr>
            </w:pPr>
            <w:r>
              <w:rPr>
                <w:rFonts w:ascii="Arial" w:hAnsi="Arial" w:cs="Arial"/>
                <w:sz w:val="20"/>
                <w:szCs w:val="20"/>
              </w:rPr>
              <w:t>Student Engagement</w:t>
            </w:r>
          </w:p>
          <w:p w14:paraId="7CA88ADE" w14:textId="77777777" w:rsidR="004F3C5E" w:rsidRDefault="004F3C5E" w:rsidP="004F3C5E">
            <w:pPr>
              <w:pStyle w:val="ListParagraph"/>
              <w:numPr>
                <w:ilvl w:val="0"/>
                <w:numId w:val="25"/>
              </w:numPr>
              <w:rPr>
                <w:rFonts w:ascii="Arial" w:hAnsi="Arial" w:cs="Arial"/>
                <w:sz w:val="20"/>
                <w:szCs w:val="20"/>
              </w:rPr>
            </w:pPr>
            <w:r>
              <w:rPr>
                <w:rFonts w:ascii="Arial" w:hAnsi="Arial" w:cs="Arial"/>
                <w:sz w:val="20"/>
                <w:szCs w:val="20"/>
              </w:rPr>
              <w:t>Bullying</w:t>
            </w:r>
          </w:p>
          <w:p w14:paraId="1D13ED54" w14:textId="77777777" w:rsidR="004F3C5E" w:rsidRDefault="004F3C5E" w:rsidP="004F3C5E">
            <w:pPr>
              <w:pStyle w:val="ListParagraph"/>
              <w:numPr>
                <w:ilvl w:val="0"/>
                <w:numId w:val="25"/>
              </w:numPr>
              <w:rPr>
                <w:rFonts w:ascii="Arial" w:hAnsi="Arial" w:cs="Arial"/>
                <w:sz w:val="20"/>
                <w:szCs w:val="20"/>
              </w:rPr>
            </w:pPr>
            <w:r>
              <w:rPr>
                <w:rFonts w:ascii="Arial" w:hAnsi="Arial" w:cs="Arial"/>
                <w:sz w:val="20"/>
                <w:szCs w:val="20"/>
              </w:rPr>
              <w:t>Phones and Electronic Devices</w:t>
            </w:r>
          </w:p>
          <w:p w14:paraId="12019A02" w14:textId="77777777" w:rsidR="004F3C5E" w:rsidRDefault="004F3C5E" w:rsidP="004F3C5E">
            <w:pPr>
              <w:pStyle w:val="ListParagraph"/>
              <w:numPr>
                <w:ilvl w:val="0"/>
                <w:numId w:val="25"/>
              </w:numPr>
              <w:rPr>
                <w:rFonts w:ascii="Arial" w:hAnsi="Arial" w:cs="Arial"/>
                <w:sz w:val="20"/>
                <w:szCs w:val="20"/>
              </w:rPr>
            </w:pPr>
            <w:r>
              <w:rPr>
                <w:rFonts w:ascii="Arial" w:hAnsi="Arial" w:cs="Arial"/>
                <w:sz w:val="20"/>
                <w:szCs w:val="20"/>
              </w:rPr>
              <w:t>Medical (Anaphylaxis)</w:t>
            </w:r>
          </w:p>
          <w:p w14:paraId="16EC4D9B" w14:textId="77777777" w:rsidR="004F3C5E" w:rsidRDefault="004F3C5E" w:rsidP="004F3C5E">
            <w:pPr>
              <w:pStyle w:val="ListParagraph"/>
              <w:numPr>
                <w:ilvl w:val="0"/>
                <w:numId w:val="25"/>
              </w:numPr>
              <w:rPr>
                <w:rFonts w:ascii="Arial" w:hAnsi="Arial" w:cs="Arial"/>
                <w:sz w:val="20"/>
                <w:szCs w:val="20"/>
              </w:rPr>
            </w:pPr>
            <w:r>
              <w:rPr>
                <w:rFonts w:ascii="Arial" w:hAnsi="Arial" w:cs="Arial"/>
                <w:sz w:val="20"/>
                <w:szCs w:val="20"/>
              </w:rPr>
              <w:t>Crunch and Sip</w:t>
            </w:r>
          </w:p>
          <w:p w14:paraId="35400DC0" w14:textId="77777777" w:rsidR="004F3C5E" w:rsidRDefault="004F3C5E" w:rsidP="004F3C5E">
            <w:pPr>
              <w:rPr>
                <w:rFonts w:ascii="Arial" w:hAnsi="Arial" w:cs="Arial"/>
                <w:sz w:val="20"/>
                <w:szCs w:val="20"/>
              </w:rPr>
            </w:pPr>
          </w:p>
          <w:p w14:paraId="3AF95392" w14:textId="3F367DC7" w:rsidR="004F3C5E" w:rsidRPr="008E4FDB" w:rsidRDefault="003B1902" w:rsidP="008E4FDB">
            <w:pPr>
              <w:pStyle w:val="ListParagraph"/>
              <w:numPr>
                <w:ilvl w:val="0"/>
                <w:numId w:val="29"/>
              </w:numPr>
              <w:rPr>
                <w:rFonts w:ascii="Arial" w:hAnsi="Arial" w:cs="Arial"/>
                <w:sz w:val="20"/>
                <w:szCs w:val="20"/>
              </w:rPr>
            </w:pPr>
            <w:r w:rsidRPr="008E4FDB">
              <w:rPr>
                <w:rFonts w:ascii="Arial" w:hAnsi="Arial" w:cs="Arial"/>
                <w:sz w:val="20"/>
                <w:szCs w:val="20"/>
              </w:rPr>
              <w:lastRenderedPageBreak/>
              <w:t xml:space="preserve">Canteen manager has been informed of Policy and is currently following </w:t>
            </w:r>
            <w:r w:rsidR="008E4FDB" w:rsidRPr="008E4FDB">
              <w:rPr>
                <w:rFonts w:ascii="Arial" w:hAnsi="Arial" w:cs="Arial"/>
                <w:sz w:val="20"/>
                <w:szCs w:val="20"/>
              </w:rPr>
              <w:t xml:space="preserve">the </w:t>
            </w:r>
            <w:r w:rsidRPr="008E4FDB">
              <w:rPr>
                <w:rFonts w:ascii="Arial" w:hAnsi="Arial" w:cs="Arial"/>
                <w:sz w:val="20"/>
                <w:szCs w:val="20"/>
              </w:rPr>
              <w:t>plan in accordance with the Health Department in regards to Anaphylaxis management.  She is planning to look into further training for herself as a Canteen manager at a school.</w:t>
            </w:r>
          </w:p>
          <w:p w14:paraId="5E8BD5B3" w14:textId="77777777" w:rsidR="003B1902" w:rsidRPr="00D23BE5" w:rsidRDefault="003B1902" w:rsidP="004F3C5E">
            <w:pPr>
              <w:rPr>
                <w:rFonts w:ascii="Arial" w:hAnsi="Arial" w:cs="Arial"/>
                <w:sz w:val="8"/>
                <w:szCs w:val="8"/>
              </w:rPr>
            </w:pPr>
          </w:p>
          <w:p w14:paraId="5C564734" w14:textId="3D192F21" w:rsidR="00A94BF0" w:rsidRPr="00D23BE5" w:rsidRDefault="003B1902" w:rsidP="00D23BE5">
            <w:pPr>
              <w:pStyle w:val="ListParagraph"/>
              <w:numPr>
                <w:ilvl w:val="0"/>
                <w:numId w:val="29"/>
              </w:numPr>
              <w:rPr>
                <w:rFonts w:ascii="Arial" w:hAnsi="Arial" w:cs="Arial"/>
                <w:sz w:val="20"/>
                <w:szCs w:val="20"/>
              </w:rPr>
            </w:pPr>
            <w:r w:rsidRPr="008E4FDB">
              <w:rPr>
                <w:rFonts w:ascii="Arial" w:hAnsi="Arial" w:cs="Arial"/>
                <w:sz w:val="20"/>
                <w:szCs w:val="20"/>
              </w:rPr>
              <w:t>Lia Long was acknowledged by the School Board for all the hard work and time she has put into researching and writing Bletchley Park PS Student Well Being Policy.</w:t>
            </w:r>
          </w:p>
        </w:tc>
        <w:tc>
          <w:tcPr>
            <w:tcW w:w="1534" w:type="dxa"/>
          </w:tcPr>
          <w:p w14:paraId="74F67785" w14:textId="57FFDC6B" w:rsidR="00C01F4A" w:rsidRPr="00FC511C" w:rsidRDefault="00893414" w:rsidP="00893414">
            <w:pPr>
              <w:rPr>
                <w:rFonts w:ascii="Arial" w:hAnsi="Arial" w:cs="Arial"/>
                <w:sz w:val="20"/>
                <w:szCs w:val="20"/>
              </w:rPr>
            </w:pPr>
            <w:r>
              <w:rPr>
                <w:rFonts w:ascii="Arial" w:hAnsi="Arial" w:cs="Arial"/>
                <w:sz w:val="20"/>
                <w:szCs w:val="20"/>
              </w:rPr>
              <w:lastRenderedPageBreak/>
              <w:t xml:space="preserve">Lia </w:t>
            </w:r>
            <w:r w:rsidR="004F3C5E">
              <w:rPr>
                <w:rFonts w:ascii="Arial" w:hAnsi="Arial" w:cs="Arial"/>
                <w:sz w:val="20"/>
                <w:szCs w:val="20"/>
              </w:rPr>
              <w:t>Long</w:t>
            </w:r>
          </w:p>
        </w:tc>
      </w:tr>
      <w:tr w:rsidR="00C01F4A" w:rsidRPr="00CE2F8C" w14:paraId="517B3AEC" w14:textId="77777777" w:rsidTr="00D23BE5">
        <w:trPr>
          <w:jc w:val="center"/>
        </w:trPr>
        <w:tc>
          <w:tcPr>
            <w:tcW w:w="1256" w:type="dxa"/>
          </w:tcPr>
          <w:p w14:paraId="6BEF5A79" w14:textId="755C555E" w:rsidR="00C01F4A" w:rsidRPr="00FC511C" w:rsidRDefault="00C01F4A" w:rsidP="00C01F4A">
            <w:pPr>
              <w:rPr>
                <w:rFonts w:ascii="Arial" w:hAnsi="Arial" w:cs="Arial"/>
                <w:b/>
                <w:sz w:val="20"/>
                <w:szCs w:val="20"/>
              </w:rPr>
            </w:pPr>
          </w:p>
        </w:tc>
        <w:tc>
          <w:tcPr>
            <w:tcW w:w="709" w:type="dxa"/>
          </w:tcPr>
          <w:p w14:paraId="586ED715" w14:textId="77777777" w:rsidR="00C01F4A" w:rsidRPr="00FC511C" w:rsidRDefault="00C01F4A" w:rsidP="00C01F4A">
            <w:pPr>
              <w:rPr>
                <w:rFonts w:ascii="Arial" w:hAnsi="Arial" w:cs="Arial"/>
                <w:sz w:val="20"/>
                <w:szCs w:val="20"/>
              </w:rPr>
            </w:pPr>
            <w:r w:rsidRPr="00FC511C">
              <w:rPr>
                <w:rFonts w:ascii="Arial" w:hAnsi="Arial" w:cs="Arial"/>
                <w:sz w:val="20"/>
                <w:szCs w:val="20"/>
              </w:rPr>
              <w:t>3.</w:t>
            </w:r>
            <w:r w:rsidR="00965461">
              <w:rPr>
                <w:rFonts w:ascii="Arial" w:hAnsi="Arial" w:cs="Arial"/>
                <w:sz w:val="20"/>
                <w:szCs w:val="20"/>
              </w:rPr>
              <w:t>3</w:t>
            </w:r>
          </w:p>
        </w:tc>
        <w:tc>
          <w:tcPr>
            <w:tcW w:w="3428" w:type="dxa"/>
          </w:tcPr>
          <w:p w14:paraId="2F3E15AD" w14:textId="2ECF0008" w:rsidR="00C93AE7" w:rsidRPr="00893414" w:rsidRDefault="00893414" w:rsidP="00893414">
            <w:pPr>
              <w:rPr>
                <w:rFonts w:ascii="Arial" w:hAnsi="Arial" w:cs="Arial"/>
                <w:sz w:val="20"/>
                <w:szCs w:val="20"/>
              </w:rPr>
            </w:pPr>
            <w:r w:rsidRPr="00893414">
              <w:rPr>
                <w:rFonts w:ascii="Arial" w:hAnsi="Arial" w:cs="Arial"/>
                <w:sz w:val="20"/>
                <w:szCs w:val="20"/>
              </w:rPr>
              <w:t>Funding Agreement &amp; Financial Report</w:t>
            </w:r>
          </w:p>
        </w:tc>
        <w:tc>
          <w:tcPr>
            <w:tcW w:w="7654" w:type="dxa"/>
          </w:tcPr>
          <w:p w14:paraId="5C55E45F" w14:textId="6CF88640" w:rsidR="003B1902" w:rsidRDefault="003B1902" w:rsidP="00D23BE5">
            <w:pPr>
              <w:pStyle w:val="ListParagraph"/>
              <w:numPr>
                <w:ilvl w:val="0"/>
                <w:numId w:val="30"/>
              </w:numPr>
              <w:rPr>
                <w:rFonts w:ascii="Arial" w:hAnsi="Arial" w:cs="Arial"/>
                <w:sz w:val="20"/>
                <w:szCs w:val="20"/>
              </w:rPr>
            </w:pPr>
            <w:r w:rsidRPr="008E4FDB">
              <w:rPr>
                <w:rFonts w:ascii="Arial" w:hAnsi="Arial" w:cs="Arial"/>
                <w:sz w:val="20"/>
                <w:szCs w:val="20"/>
              </w:rPr>
              <w:t>See attached Financial report</w:t>
            </w:r>
          </w:p>
          <w:p w14:paraId="24BC0BB3" w14:textId="77777777" w:rsidR="00D23BE5" w:rsidRPr="00D23BE5" w:rsidRDefault="00D23BE5" w:rsidP="00D23BE5">
            <w:pPr>
              <w:pStyle w:val="ListParagraph"/>
              <w:ind w:left="360"/>
              <w:rPr>
                <w:rFonts w:ascii="Arial" w:hAnsi="Arial" w:cs="Arial"/>
                <w:sz w:val="8"/>
                <w:szCs w:val="8"/>
              </w:rPr>
            </w:pPr>
          </w:p>
          <w:p w14:paraId="001E57AC" w14:textId="77777777" w:rsidR="003B1902" w:rsidRPr="008E4FDB" w:rsidRDefault="003B1902" w:rsidP="008E4FDB">
            <w:pPr>
              <w:pStyle w:val="ListParagraph"/>
              <w:numPr>
                <w:ilvl w:val="0"/>
                <w:numId w:val="30"/>
              </w:numPr>
              <w:rPr>
                <w:rFonts w:ascii="Arial" w:hAnsi="Arial" w:cs="Arial"/>
                <w:sz w:val="20"/>
                <w:szCs w:val="20"/>
              </w:rPr>
            </w:pPr>
            <w:r w:rsidRPr="008E4FDB">
              <w:rPr>
                <w:rFonts w:ascii="Arial" w:hAnsi="Arial" w:cs="Arial"/>
                <w:sz w:val="20"/>
                <w:szCs w:val="20"/>
              </w:rPr>
              <w:t>Main points of interest:</w:t>
            </w:r>
          </w:p>
          <w:p w14:paraId="1223F617" w14:textId="55227896" w:rsidR="003B1902" w:rsidRDefault="008E4FDB" w:rsidP="003B1902">
            <w:pPr>
              <w:rPr>
                <w:rFonts w:ascii="Arial" w:hAnsi="Arial" w:cs="Arial"/>
                <w:sz w:val="20"/>
                <w:szCs w:val="20"/>
              </w:rPr>
            </w:pPr>
            <w:r>
              <w:rPr>
                <w:rFonts w:ascii="Arial" w:hAnsi="Arial" w:cs="Arial"/>
                <w:sz w:val="20"/>
                <w:szCs w:val="20"/>
              </w:rPr>
              <w:t xml:space="preserve">                </w:t>
            </w:r>
            <w:r w:rsidR="003B1902">
              <w:rPr>
                <w:rFonts w:ascii="Arial" w:hAnsi="Arial" w:cs="Arial"/>
                <w:sz w:val="20"/>
                <w:szCs w:val="20"/>
              </w:rPr>
              <w:t>-71% of voluntary contributions collected to date</w:t>
            </w:r>
            <w:r w:rsidR="00D23BE5">
              <w:rPr>
                <w:rFonts w:ascii="Arial" w:hAnsi="Arial" w:cs="Arial"/>
                <w:sz w:val="20"/>
                <w:szCs w:val="20"/>
              </w:rPr>
              <w:t xml:space="preserve">   </w:t>
            </w:r>
          </w:p>
          <w:p w14:paraId="136DE6B9" w14:textId="77777777" w:rsidR="00D23BE5" w:rsidRDefault="008E4FDB" w:rsidP="003B1902">
            <w:pPr>
              <w:rPr>
                <w:rFonts w:ascii="Arial" w:hAnsi="Arial" w:cs="Arial"/>
                <w:sz w:val="20"/>
                <w:szCs w:val="20"/>
              </w:rPr>
            </w:pPr>
            <w:r>
              <w:rPr>
                <w:rFonts w:ascii="Arial" w:hAnsi="Arial" w:cs="Arial"/>
                <w:sz w:val="20"/>
                <w:szCs w:val="20"/>
              </w:rPr>
              <w:t xml:space="preserve">                </w:t>
            </w:r>
            <w:r w:rsidR="003B1902">
              <w:rPr>
                <w:rFonts w:ascii="Arial" w:hAnsi="Arial" w:cs="Arial"/>
                <w:sz w:val="20"/>
                <w:szCs w:val="20"/>
              </w:rPr>
              <w:t>-Variance has changed from a negative figure into a positive</w:t>
            </w:r>
          </w:p>
          <w:p w14:paraId="07C48DEB" w14:textId="77777777" w:rsidR="00D23BE5" w:rsidRDefault="00D23BE5" w:rsidP="003B1902">
            <w:pPr>
              <w:rPr>
                <w:rFonts w:ascii="Arial" w:hAnsi="Arial" w:cs="Arial"/>
                <w:sz w:val="20"/>
                <w:szCs w:val="20"/>
              </w:rPr>
            </w:pPr>
            <w:r>
              <w:rPr>
                <w:rFonts w:ascii="Arial" w:hAnsi="Arial" w:cs="Arial"/>
                <w:sz w:val="20"/>
                <w:szCs w:val="20"/>
              </w:rPr>
              <w:t xml:space="preserve">        </w:t>
            </w:r>
            <w:r w:rsidR="003B1902">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a</w:t>
            </w:r>
            <w:r w:rsidR="003B1902">
              <w:rPr>
                <w:rFonts w:ascii="Arial" w:hAnsi="Arial" w:cs="Arial"/>
                <w:sz w:val="20"/>
                <w:szCs w:val="20"/>
              </w:rPr>
              <w:t>mount</w:t>
            </w:r>
            <w:proofErr w:type="gramEnd"/>
            <w:r w:rsidR="003B1902">
              <w:rPr>
                <w:rFonts w:ascii="Arial" w:hAnsi="Arial" w:cs="Arial"/>
                <w:sz w:val="20"/>
                <w:szCs w:val="20"/>
              </w:rPr>
              <w:t xml:space="preserve">.  This is due to a number of factors including </w:t>
            </w:r>
          </w:p>
          <w:p w14:paraId="30ED9380" w14:textId="77777777" w:rsidR="00D23BE5" w:rsidRDefault="00D23BE5" w:rsidP="003B1902">
            <w:pPr>
              <w:rPr>
                <w:rFonts w:ascii="Arial" w:hAnsi="Arial" w:cs="Arial"/>
                <w:sz w:val="20"/>
                <w:szCs w:val="20"/>
              </w:rPr>
            </w:pPr>
            <w:r>
              <w:rPr>
                <w:rFonts w:ascii="Arial" w:hAnsi="Arial" w:cs="Arial"/>
                <w:sz w:val="20"/>
                <w:szCs w:val="20"/>
              </w:rPr>
              <w:t xml:space="preserve">                 </w:t>
            </w:r>
            <w:r w:rsidR="003B1902">
              <w:rPr>
                <w:rFonts w:ascii="Arial" w:hAnsi="Arial" w:cs="Arial"/>
                <w:sz w:val="20"/>
                <w:szCs w:val="20"/>
              </w:rPr>
              <w:t xml:space="preserve">Special projects; funding for Special Needs; and not </w:t>
            </w:r>
          </w:p>
          <w:p w14:paraId="77249F5F" w14:textId="7A31452F" w:rsidR="00F20B1A" w:rsidRDefault="00D23BE5" w:rsidP="003B1902">
            <w:pPr>
              <w:rPr>
                <w:rFonts w:ascii="Arial" w:hAnsi="Arial" w:cs="Arial"/>
                <w:sz w:val="20"/>
                <w:szCs w:val="20"/>
              </w:rPr>
            </w:pPr>
            <w:r>
              <w:rPr>
                <w:rFonts w:ascii="Arial" w:hAnsi="Arial" w:cs="Arial"/>
                <w:sz w:val="20"/>
                <w:szCs w:val="20"/>
              </w:rPr>
              <w:t xml:space="preserve">                 </w:t>
            </w:r>
            <w:proofErr w:type="gramStart"/>
            <w:r w:rsidR="003B1902">
              <w:rPr>
                <w:rFonts w:ascii="Arial" w:hAnsi="Arial" w:cs="Arial"/>
                <w:sz w:val="20"/>
                <w:szCs w:val="20"/>
              </w:rPr>
              <w:t>replacing</w:t>
            </w:r>
            <w:proofErr w:type="gramEnd"/>
            <w:r w:rsidR="003B1902">
              <w:rPr>
                <w:rFonts w:ascii="Arial" w:hAnsi="Arial" w:cs="Arial"/>
                <w:sz w:val="20"/>
                <w:szCs w:val="20"/>
              </w:rPr>
              <w:t xml:space="preserve"> staff when on LSL</w:t>
            </w:r>
            <w:r w:rsidR="008E4FDB">
              <w:rPr>
                <w:rFonts w:ascii="Arial" w:hAnsi="Arial" w:cs="Arial"/>
                <w:sz w:val="20"/>
                <w:szCs w:val="20"/>
              </w:rPr>
              <w:t>.</w:t>
            </w:r>
          </w:p>
          <w:p w14:paraId="15434335" w14:textId="77777777" w:rsidR="003B1902" w:rsidRPr="00D23BE5" w:rsidRDefault="003B1902" w:rsidP="003B1902">
            <w:pPr>
              <w:rPr>
                <w:rFonts w:ascii="Arial" w:hAnsi="Arial" w:cs="Arial"/>
                <w:sz w:val="8"/>
                <w:szCs w:val="8"/>
              </w:rPr>
            </w:pPr>
          </w:p>
          <w:p w14:paraId="507608C4" w14:textId="25E91758" w:rsidR="003B1902" w:rsidRPr="00D23BE5" w:rsidRDefault="003B1902" w:rsidP="00D23BE5">
            <w:pPr>
              <w:pStyle w:val="ListParagraph"/>
              <w:numPr>
                <w:ilvl w:val="0"/>
                <w:numId w:val="31"/>
              </w:numPr>
              <w:rPr>
                <w:rFonts w:ascii="Arial" w:hAnsi="Arial" w:cs="Arial"/>
                <w:sz w:val="20"/>
                <w:szCs w:val="20"/>
              </w:rPr>
            </w:pPr>
            <w:r w:rsidRPr="00D23BE5">
              <w:rPr>
                <w:rFonts w:ascii="Arial" w:hAnsi="Arial" w:cs="Arial"/>
                <w:sz w:val="20"/>
                <w:szCs w:val="20"/>
              </w:rPr>
              <w:t>Financial report Endorsed by:  Paula Vardy</w:t>
            </w:r>
          </w:p>
          <w:p w14:paraId="5B3B301A" w14:textId="162B7818" w:rsidR="003B1902" w:rsidRDefault="003B1902" w:rsidP="003B1902">
            <w:pPr>
              <w:rPr>
                <w:rFonts w:ascii="Arial" w:hAnsi="Arial" w:cs="Arial"/>
                <w:sz w:val="20"/>
                <w:szCs w:val="20"/>
              </w:rPr>
            </w:pPr>
            <w:r>
              <w:rPr>
                <w:rFonts w:ascii="Arial" w:hAnsi="Arial" w:cs="Arial"/>
                <w:sz w:val="20"/>
                <w:szCs w:val="20"/>
              </w:rPr>
              <w:t xml:space="preserve">                         </w:t>
            </w:r>
            <w:r w:rsidR="00D23BE5">
              <w:rPr>
                <w:rFonts w:ascii="Arial" w:hAnsi="Arial" w:cs="Arial"/>
                <w:sz w:val="20"/>
                <w:szCs w:val="20"/>
              </w:rPr>
              <w:t xml:space="preserve">      </w:t>
            </w:r>
            <w:r>
              <w:rPr>
                <w:rFonts w:ascii="Arial" w:hAnsi="Arial" w:cs="Arial"/>
                <w:sz w:val="20"/>
                <w:szCs w:val="20"/>
              </w:rPr>
              <w:t xml:space="preserve"> Seconded by : Kevin Porter</w:t>
            </w:r>
          </w:p>
          <w:p w14:paraId="2606D3B7" w14:textId="77777777" w:rsidR="003B1902" w:rsidRDefault="003B1902" w:rsidP="003B1902">
            <w:pPr>
              <w:rPr>
                <w:rFonts w:ascii="Arial" w:hAnsi="Arial" w:cs="Arial"/>
                <w:sz w:val="20"/>
                <w:szCs w:val="20"/>
              </w:rPr>
            </w:pPr>
          </w:p>
          <w:p w14:paraId="4D0F7417" w14:textId="08F9CA04" w:rsidR="00A94BF0" w:rsidRPr="00D23BE5" w:rsidRDefault="003B1902" w:rsidP="00A94BF0">
            <w:pPr>
              <w:pStyle w:val="ListParagraph"/>
              <w:numPr>
                <w:ilvl w:val="0"/>
                <w:numId w:val="31"/>
              </w:numPr>
              <w:rPr>
                <w:rFonts w:ascii="Arial" w:hAnsi="Arial" w:cs="Arial"/>
                <w:sz w:val="20"/>
                <w:szCs w:val="20"/>
              </w:rPr>
            </w:pPr>
            <w:r w:rsidRPr="00D23BE5">
              <w:rPr>
                <w:rFonts w:ascii="Arial" w:hAnsi="Arial" w:cs="Arial"/>
                <w:sz w:val="20"/>
                <w:szCs w:val="20"/>
              </w:rPr>
              <w:t>Funding Agreement explained and signed by Board Chair and Principal.</w:t>
            </w:r>
          </w:p>
        </w:tc>
        <w:tc>
          <w:tcPr>
            <w:tcW w:w="1534" w:type="dxa"/>
          </w:tcPr>
          <w:p w14:paraId="37766A4E" w14:textId="77777777" w:rsidR="00C01F4A" w:rsidRDefault="00893414" w:rsidP="00C01F4A">
            <w:pPr>
              <w:rPr>
                <w:rFonts w:ascii="Arial" w:hAnsi="Arial" w:cs="Arial"/>
                <w:sz w:val="20"/>
                <w:szCs w:val="20"/>
              </w:rPr>
            </w:pPr>
            <w:r>
              <w:rPr>
                <w:rFonts w:ascii="Arial" w:hAnsi="Arial" w:cs="Arial"/>
                <w:sz w:val="20"/>
                <w:szCs w:val="20"/>
              </w:rPr>
              <w:t xml:space="preserve">Cris </w:t>
            </w:r>
          </w:p>
          <w:p w14:paraId="64E5730A" w14:textId="68393A7E" w:rsidR="00893414" w:rsidRPr="00FC511C" w:rsidRDefault="00893414" w:rsidP="00C01F4A">
            <w:pPr>
              <w:rPr>
                <w:rFonts w:ascii="Arial" w:hAnsi="Arial" w:cs="Arial"/>
                <w:sz w:val="20"/>
                <w:szCs w:val="20"/>
              </w:rPr>
            </w:pPr>
            <w:r>
              <w:rPr>
                <w:rFonts w:ascii="Arial" w:hAnsi="Arial" w:cs="Arial"/>
                <w:sz w:val="20"/>
                <w:szCs w:val="20"/>
              </w:rPr>
              <w:t>Keren</w:t>
            </w:r>
          </w:p>
        </w:tc>
      </w:tr>
      <w:tr w:rsidR="00F20B1A" w:rsidRPr="00CE2F8C" w14:paraId="5CBFC5C4" w14:textId="77777777" w:rsidTr="00D23BE5">
        <w:trPr>
          <w:jc w:val="center"/>
        </w:trPr>
        <w:tc>
          <w:tcPr>
            <w:tcW w:w="1256" w:type="dxa"/>
          </w:tcPr>
          <w:p w14:paraId="152CD8E6" w14:textId="77777777" w:rsidR="00F20B1A" w:rsidRPr="00FC511C" w:rsidRDefault="00F20B1A" w:rsidP="00C01F4A">
            <w:pPr>
              <w:rPr>
                <w:rFonts w:ascii="Arial" w:hAnsi="Arial" w:cs="Arial"/>
                <w:b/>
                <w:sz w:val="20"/>
                <w:szCs w:val="20"/>
              </w:rPr>
            </w:pPr>
          </w:p>
        </w:tc>
        <w:tc>
          <w:tcPr>
            <w:tcW w:w="709" w:type="dxa"/>
          </w:tcPr>
          <w:p w14:paraId="7489AC52" w14:textId="3AF7C612" w:rsidR="00F20B1A" w:rsidRDefault="00F20B1A" w:rsidP="00C01F4A">
            <w:pPr>
              <w:rPr>
                <w:rFonts w:ascii="Arial" w:hAnsi="Arial" w:cs="Arial"/>
                <w:sz w:val="20"/>
                <w:szCs w:val="20"/>
              </w:rPr>
            </w:pPr>
            <w:r>
              <w:rPr>
                <w:rFonts w:ascii="Arial" w:hAnsi="Arial" w:cs="Arial"/>
                <w:sz w:val="20"/>
                <w:szCs w:val="20"/>
              </w:rPr>
              <w:t>3.</w:t>
            </w:r>
            <w:r w:rsidR="003B1902">
              <w:rPr>
                <w:rFonts w:ascii="Arial" w:hAnsi="Arial" w:cs="Arial"/>
                <w:sz w:val="20"/>
                <w:szCs w:val="20"/>
              </w:rPr>
              <w:t>4</w:t>
            </w:r>
          </w:p>
        </w:tc>
        <w:tc>
          <w:tcPr>
            <w:tcW w:w="3428" w:type="dxa"/>
          </w:tcPr>
          <w:p w14:paraId="60A4AB8A" w14:textId="277F27E0" w:rsidR="00F20B1A" w:rsidRDefault="00334FA7" w:rsidP="00334FA7">
            <w:pPr>
              <w:rPr>
                <w:rFonts w:ascii="Arial" w:hAnsi="Arial" w:cs="Arial"/>
                <w:sz w:val="20"/>
                <w:szCs w:val="20"/>
              </w:rPr>
            </w:pPr>
            <w:r>
              <w:rPr>
                <w:rFonts w:ascii="Arial" w:hAnsi="Arial" w:cs="Arial"/>
                <w:sz w:val="20"/>
                <w:szCs w:val="20"/>
              </w:rPr>
              <w:t xml:space="preserve">National School </w:t>
            </w:r>
            <w:r w:rsidR="00893414">
              <w:rPr>
                <w:rFonts w:ascii="Arial" w:hAnsi="Arial" w:cs="Arial"/>
                <w:sz w:val="20"/>
                <w:szCs w:val="20"/>
              </w:rPr>
              <w:t>Improvement Tool (NSIT)</w:t>
            </w:r>
            <w:r w:rsidR="00B65D90">
              <w:rPr>
                <w:rFonts w:ascii="Arial" w:hAnsi="Arial" w:cs="Arial"/>
                <w:sz w:val="20"/>
                <w:szCs w:val="20"/>
              </w:rPr>
              <w:t xml:space="preserve"> and immediate impact</w:t>
            </w:r>
          </w:p>
        </w:tc>
        <w:tc>
          <w:tcPr>
            <w:tcW w:w="7654" w:type="dxa"/>
          </w:tcPr>
          <w:p w14:paraId="69213A0B" w14:textId="35037F76" w:rsidR="00F20B1A" w:rsidRPr="00D23BE5" w:rsidRDefault="00892026" w:rsidP="00D23BE5">
            <w:pPr>
              <w:pStyle w:val="ListParagraph"/>
              <w:numPr>
                <w:ilvl w:val="0"/>
                <w:numId w:val="31"/>
              </w:numPr>
              <w:rPr>
                <w:rFonts w:ascii="Arial" w:hAnsi="Arial" w:cs="Arial"/>
                <w:sz w:val="20"/>
                <w:szCs w:val="20"/>
              </w:rPr>
            </w:pPr>
            <w:r w:rsidRPr="00D23BE5">
              <w:rPr>
                <w:rFonts w:ascii="Arial" w:hAnsi="Arial" w:cs="Arial"/>
                <w:sz w:val="20"/>
                <w:szCs w:val="20"/>
              </w:rPr>
              <w:t>Cris Partington has recently attended training to become an Assessor of the National School Improvement Tool.</w:t>
            </w:r>
          </w:p>
          <w:p w14:paraId="623D95FA" w14:textId="77777777" w:rsidR="00892026" w:rsidRPr="00D23BE5" w:rsidRDefault="00892026" w:rsidP="00A94BF0">
            <w:pPr>
              <w:rPr>
                <w:rFonts w:ascii="Arial" w:hAnsi="Arial" w:cs="Arial"/>
                <w:sz w:val="8"/>
                <w:szCs w:val="8"/>
              </w:rPr>
            </w:pPr>
          </w:p>
          <w:p w14:paraId="394C0AB2" w14:textId="6BB23754" w:rsidR="00892026" w:rsidRPr="00D23BE5" w:rsidRDefault="00892026" w:rsidP="00D23BE5">
            <w:pPr>
              <w:pStyle w:val="ListParagraph"/>
              <w:numPr>
                <w:ilvl w:val="0"/>
                <w:numId w:val="31"/>
              </w:numPr>
              <w:rPr>
                <w:rFonts w:ascii="Arial" w:hAnsi="Arial" w:cs="Arial"/>
                <w:sz w:val="20"/>
                <w:szCs w:val="20"/>
              </w:rPr>
            </w:pPr>
            <w:r w:rsidRPr="00D23BE5">
              <w:rPr>
                <w:rFonts w:ascii="Arial" w:hAnsi="Arial" w:cs="Arial"/>
                <w:sz w:val="20"/>
                <w:szCs w:val="20"/>
              </w:rPr>
              <w:t>The NSIT is a tool for schools to use to judge themselves to see how they are tracking and determine areas for improvement.</w:t>
            </w:r>
          </w:p>
          <w:p w14:paraId="2F017698" w14:textId="77777777" w:rsidR="00892026" w:rsidRPr="00D23BE5" w:rsidRDefault="00892026" w:rsidP="00A94BF0">
            <w:pPr>
              <w:rPr>
                <w:rFonts w:ascii="Arial" w:hAnsi="Arial" w:cs="Arial"/>
                <w:sz w:val="8"/>
                <w:szCs w:val="8"/>
              </w:rPr>
            </w:pPr>
          </w:p>
          <w:p w14:paraId="475DF1CB" w14:textId="77777777" w:rsidR="00892026" w:rsidRPr="00D23BE5" w:rsidRDefault="00892026" w:rsidP="00D23BE5">
            <w:pPr>
              <w:pStyle w:val="ListParagraph"/>
              <w:numPr>
                <w:ilvl w:val="0"/>
                <w:numId w:val="31"/>
              </w:numPr>
              <w:rPr>
                <w:rFonts w:ascii="Arial" w:hAnsi="Arial" w:cs="Arial"/>
                <w:sz w:val="20"/>
                <w:szCs w:val="20"/>
              </w:rPr>
            </w:pPr>
            <w:r w:rsidRPr="00D23BE5">
              <w:rPr>
                <w:rFonts w:ascii="Arial" w:hAnsi="Arial" w:cs="Arial"/>
                <w:sz w:val="20"/>
                <w:szCs w:val="20"/>
              </w:rPr>
              <w:t xml:space="preserve">The NSIT is broken up into 9 Domains </w:t>
            </w:r>
          </w:p>
          <w:p w14:paraId="7A11D4AE" w14:textId="59243A64" w:rsidR="00892026" w:rsidRPr="00892026" w:rsidRDefault="00892026" w:rsidP="00892026">
            <w:pPr>
              <w:pStyle w:val="ListParagraph"/>
              <w:numPr>
                <w:ilvl w:val="0"/>
                <w:numId w:val="26"/>
              </w:numPr>
              <w:rPr>
                <w:rFonts w:ascii="Arial" w:hAnsi="Arial" w:cs="Arial"/>
                <w:sz w:val="20"/>
                <w:szCs w:val="20"/>
              </w:rPr>
            </w:pPr>
            <w:r w:rsidRPr="00892026">
              <w:rPr>
                <w:rFonts w:ascii="Arial" w:hAnsi="Arial" w:cs="Arial"/>
                <w:sz w:val="20"/>
                <w:szCs w:val="20"/>
              </w:rPr>
              <w:t>An explicit improvement agenda</w:t>
            </w:r>
          </w:p>
          <w:p w14:paraId="53C374F6" w14:textId="23808359" w:rsidR="00892026" w:rsidRPr="00892026" w:rsidRDefault="00892026" w:rsidP="00892026">
            <w:pPr>
              <w:pStyle w:val="ListParagraph"/>
              <w:numPr>
                <w:ilvl w:val="0"/>
                <w:numId w:val="26"/>
              </w:numPr>
              <w:rPr>
                <w:rFonts w:ascii="Arial" w:hAnsi="Arial" w:cs="Arial"/>
                <w:sz w:val="20"/>
                <w:szCs w:val="20"/>
              </w:rPr>
            </w:pPr>
            <w:r w:rsidRPr="00892026">
              <w:rPr>
                <w:rFonts w:ascii="Arial" w:hAnsi="Arial" w:cs="Arial"/>
                <w:sz w:val="20"/>
                <w:szCs w:val="20"/>
              </w:rPr>
              <w:t>Analysis and discussion of data</w:t>
            </w:r>
          </w:p>
          <w:p w14:paraId="7E2B4699" w14:textId="77777777" w:rsidR="00892026" w:rsidRDefault="00892026" w:rsidP="00892026">
            <w:pPr>
              <w:pStyle w:val="ListParagraph"/>
              <w:numPr>
                <w:ilvl w:val="0"/>
                <w:numId w:val="26"/>
              </w:numPr>
              <w:rPr>
                <w:rFonts w:ascii="Arial" w:hAnsi="Arial" w:cs="Arial"/>
                <w:sz w:val="20"/>
                <w:szCs w:val="20"/>
              </w:rPr>
            </w:pPr>
            <w:r>
              <w:rPr>
                <w:rFonts w:ascii="Arial" w:hAnsi="Arial" w:cs="Arial"/>
                <w:sz w:val="20"/>
                <w:szCs w:val="20"/>
              </w:rPr>
              <w:t>A culture that promotes learning</w:t>
            </w:r>
          </w:p>
          <w:p w14:paraId="0910DF91" w14:textId="77777777" w:rsidR="00892026" w:rsidRDefault="00892026" w:rsidP="00892026">
            <w:pPr>
              <w:pStyle w:val="ListParagraph"/>
              <w:numPr>
                <w:ilvl w:val="0"/>
                <w:numId w:val="26"/>
              </w:numPr>
              <w:rPr>
                <w:rFonts w:ascii="Arial" w:hAnsi="Arial" w:cs="Arial"/>
                <w:sz w:val="20"/>
                <w:szCs w:val="20"/>
              </w:rPr>
            </w:pPr>
            <w:r>
              <w:rPr>
                <w:rFonts w:ascii="Arial" w:hAnsi="Arial" w:cs="Arial"/>
                <w:sz w:val="20"/>
                <w:szCs w:val="20"/>
              </w:rPr>
              <w:t>Targeted use of school resources</w:t>
            </w:r>
          </w:p>
          <w:p w14:paraId="061B5EBC" w14:textId="77777777" w:rsidR="00892026" w:rsidRDefault="00892026" w:rsidP="00892026">
            <w:pPr>
              <w:pStyle w:val="ListParagraph"/>
              <w:numPr>
                <w:ilvl w:val="0"/>
                <w:numId w:val="26"/>
              </w:numPr>
              <w:rPr>
                <w:rFonts w:ascii="Arial" w:hAnsi="Arial" w:cs="Arial"/>
                <w:sz w:val="20"/>
                <w:szCs w:val="20"/>
              </w:rPr>
            </w:pPr>
            <w:r>
              <w:rPr>
                <w:rFonts w:ascii="Arial" w:hAnsi="Arial" w:cs="Arial"/>
                <w:sz w:val="20"/>
                <w:szCs w:val="20"/>
              </w:rPr>
              <w:t>An expert teaching team</w:t>
            </w:r>
          </w:p>
          <w:p w14:paraId="295CCCFF" w14:textId="77777777" w:rsidR="00892026" w:rsidRDefault="00892026" w:rsidP="00892026">
            <w:pPr>
              <w:pStyle w:val="ListParagraph"/>
              <w:numPr>
                <w:ilvl w:val="0"/>
                <w:numId w:val="26"/>
              </w:numPr>
              <w:rPr>
                <w:rFonts w:ascii="Arial" w:hAnsi="Arial" w:cs="Arial"/>
                <w:sz w:val="20"/>
                <w:szCs w:val="20"/>
              </w:rPr>
            </w:pPr>
            <w:r>
              <w:rPr>
                <w:rFonts w:ascii="Arial" w:hAnsi="Arial" w:cs="Arial"/>
                <w:sz w:val="20"/>
                <w:szCs w:val="20"/>
              </w:rPr>
              <w:t>Systemic curriculum delivery</w:t>
            </w:r>
          </w:p>
          <w:p w14:paraId="3D1A68D1" w14:textId="77777777" w:rsidR="00892026" w:rsidRDefault="00892026" w:rsidP="00892026">
            <w:pPr>
              <w:pStyle w:val="ListParagraph"/>
              <w:numPr>
                <w:ilvl w:val="0"/>
                <w:numId w:val="26"/>
              </w:numPr>
              <w:rPr>
                <w:rFonts w:ascii="Arial" w:hAnsi="Arial" w:cs="Arial"/>
                <w:sz w:val="20"/>
                <w:szCs w:val="20"/>
              </w:rPr>
            </w:pPr>
            <w:r>
              <w:rPr>
                <w:rFonts w:ascii="Arial" w:hAnsi="Arial" w:cs="Arial"/>
                <w:sz w:val="20"/>
                <w:szCs w:val="20"/>
              </w:rPr>
              <w:t>Differentiated teaching and learning</w:t>
            </w:r>
          </w:p>
          <w:p w14:paraId="1A494A4C" w14:textId="77777777" w:rsidR="00892026" w:rsidRDefault="00892026" w:rsidP="00892026">
            <w:pPr>
              <w:pStyle w:val="ListParagraph"/>
              <w:numPr>
                <w:ilvl w:val="0"/>
                <w:numId w:val="26"/>
              </w:numPr>
              <w:rPr>
                <w:rFonts w:ascii="Arial" w:hAnsi="Arial" w:cs="Arial"/>
                <w:sz w:val="20"/>
                <w:szCs w:val="20"/>
              </w:rPr>
            </w:pPr>
            <w:r>
              <w:rPr>
                <w:rFonts w:ascii="Arial" w:hAnsi="Arial" w:cs="Arial"/>
                <w:sz w:val="20"/>
                <w:szCs w:val="20"/>
              </w:rPr>
              <w:t>Effective pedagogical practices</w:t>
            </w:r>
          </w:p>
          <w:p w14:paraId="7F7B03B7" w14:textId="77777777" w:rsidR="00892026" w:rsidRDefault="00892026" w:rsidP="00892026">
            <w:pPr>
              <w:pStyle w:val="ListParagraph"/>
              <w:numPr>
                <w:ilvl w:val="0"/>
                <w:numId w:val="26"/>
              </w:numPr>
              <w:rPr>
                <w:rFonts w:ascii="Arial" w:hAnsi="Arial" w:cs="Arial"/>
                <w:sz w:val="20"/>
                <w:szCs w:val="20"/>
              </w:rPr>
            </w:pPr>
            <w:r>
              <w:rPr>
                <w:rFonts w:ascii="Arial" w:hAnsi="Arial" w:cs="Arial"/>
                <w:sz w:val="20"/>
                <w:szCs w:val="20"/>
              </w:rPr>
              <w:t>School-community partnerships</w:t>
            </w:r>
          </w:p>
          <w:p w14:paraId="1EA202A3" w14:textId="77777777" w:rsidR="00892026" w:rsidRPr="00D23BE5" w:rsidRDefault="00892026" w:rsidP="00892026">
            <w:pPr>
              <w:rPr>
                <w:rFonts w:ascii="Arial" w:hAnsi="Arial" w:cs="Arial"/>
                <w:sz w:val="8"/>
                <w:szCs w:val="8"/>
              </w:rPr>
            </w:pPr>
          </w:p>
          <w:p w14:paraId="06148D05" w14:textId="77777777" w:rsidR="00D23BE5" w:rsidRDefault="00892026" w:rsidP="00D23BE5">
            <w:pPr>
              <w:pStyle w:val="ListParagraph"/>
              <w:numPr>
                <w:ilvl w:val="0"/>
                <w:numId w:val="32"/>
              </w:numPr>
              <w:rPr>
                <w:rFonts w:ascii="Arial" w:hAnsi="Arial" w:cs="Arial"/>
                <w:sz w:val="20"/>
                <w:szCs w:val="20"/>
              </w:rPr>
            </w:pPr>
            <w:r w:rsidRPr="00D23BE5">
              <w:rPr>
                <w:rFonts w:ascii="Arial" w:hAnsi="Arial" w:cs="Arial"/>
                <w:sz w:val="20"/>
                <w:szCs w:val="20"/>
              </w:rPr>
              <w:t xml:space="preserve">Cris and Kylie showed a video and explained Bletchley Park’s School Improvement Process.  </w:t>
            </w:r>
          </w:p>
          <w:p w14:paraId="5D19916A" w14:textId="77777777" w:rsidR="00D23BE5" w:rsidRPr="00D23BE5" w:rsidRDefault="00D23BE5" w:rsidP="00D23BE5">
            <w:pPr>
              <w:pStyle w:val="ListParagraph"/>
              <w:ind w:left="360"/>
              <w:rPr>
                <w:rFonts w:ascii="Arial" w:hAnsi="Arial" w:cs="Arial"/>
                <w:sz w:val="8"/>
                <w:szCs w:val="8"/>
              </w:rPr>
            </w:pPr>
          </w:p>
          <w:p w14:paraId="1D666CDA" w14:textId="20B5BBDA" w:rsidR="00892026" w:rsidRDefault="00892026" w:rsidP="00D23BE5">
            <w:pPr>
              <w:pStyle w:val="ListParagraph"/>
              <w:numPr>
                <w:ilvl w:val="0"/>
                <w:numId w:val="32"/>
              </w:numPr>
              <w:rPr>
                <w:rFonts w:ascii="Arial" w:hAnsi="Arial" w:cs="Arial"/>
                <w:sz w:val="20"/>
                <w:szCs w:val="20"/>
              </w:rPr>
            </w:pPr>
            <w:r w:rsidRPr="00D23BE5">
              <w:rPr>
                <w:rFonts w:ascii="Arial" w:hAnsi="Arial" w:cs="Arial"/>
                <w:sz w:val="20"/>
                <w:szCs w:val="20"/>
              </w:rPr>
              <w:t>The staff are looking at self</w:t>
            </w:r>
            <w:r w:rsidR="008E4FDB" w:rsidRPr="00D23BE5">
              <w:rPr>
                <w:rFonts w:ascii="Arial" w:hAnsi="Arial" w:cs="Arial"/>
                <w:sz w:val="20"/>
                <w:szCs w:val="20"/>
              </w:rPr>
              <w:t>-</w:t>
            </w:r>
            <w:r w:rsidRPr="00D23BE5">
              <w:rPr>
                <w:rFonts w:ascii="Arial" w:hAnsi="Arial" w:cs="Arial"/>
                <w:sz w:val="20"/>
                <w:szCs w:val="20"/>
              </w:rPr>
              <w:t>assessing our school and need quality data analysis to ensure successful improvements.</w:t>
            </w:r>
          </w:p>
          <w:p w14:paraId="4238D78E" w14:textId="77777777" w:rsidR="00D23BE5" w:rsidRPr="00D23BE5" w:rsidRDefault="00D23BE5" w:rsidP="00D23BE5">
            <w:pPr>
              <w:rPr>
                <w:rFonts w:ascii="Arial" w:hAnsi="Arial" w:cs="Arial"/>
                <w:sz w:val="8"/>
                <w:szCs w:val="8"/>
              </w:rPr>
            </w:pPr>
          </w:p>
          <w:p w14:paraId="0190BE0F" w14:textId="2681C239" w:rsidR="00892026" w:rsidRDefault="00892026" w:rsidP="00D23BE5">
            <w:pPr>
              <w:pStyle w:val="ListParagraph"/>
              <w:numPr>
                <w:ilvl w:val="0"/>
                <w:numId w:val="32"/>
              </w:numPr>
              <w:rPr>
                <w:rFonts w:ascii="Arial" w:hAnsi="Arial" w:cs="Arial"/>
                <w:sz w:val="20"/>
                <w:szCs w:val="20"/>
              </w:rPr>
            </w:pPr>
            <w:r w:rsidRPr="00D23BE5">
              <w:rPr>
                <w:rFonts w:ascii="Arial" w:hAnsi="Arial" w:cs="Arial"/>
                <w:sz w:val="20"/>
                <w:szCs w:val="20"/>
              </w:rPr>
              <w:t>Cris indicated to the board that “Communication to parents and community” is the first focus for Bletchley Park improvement as outlined in Domain 1.</w:t>
            </w:r>
          </w:p>
          <w:p w14:paraId="7CD2BF75" w14:textId="77777777" w:rsidR="00D23BE5" w:rsidRPr="00D23BE5" w:rsidRDefault="00D23BE5" w:rsidP="00D23BE5">
            <w:pPr>
              <w:rPr>
                <w:rFonts w:ascii="Arial" w:hAnsi="Arial" w:cs="Arial"/>
                <w:sz w:val="8"/>
                <w:szCs w:val="8"/>
              </w:rPr>
            </w:pPr>
          </w:p>
          <w:p w14:paraId="0270B7DF" w14:textId="77777777" w:rsidR="00A94BF0" w:rsidRDefault="00892026" w:rsidP="00D23BE5">
            <w:pPr>
              <w:pStyle w:val="ListParagraph"/>
              <w:numPr>
                <w:ilvl w:val="0"/>
                <w:numId w:val="32"/>
              </w:numPr>
              <w:rPr>
                <w:rFonts w:ascii="Arial" w:hAnsi="Arial" w:cs="Arial"/>
                <w:sz w:val="20"/>
                <w:szCs w:val="20"/>
              </w:rPr>
            </w:pPr>
            <w:r w:rsidRPr="00D23BE5">
              <w:rPr>
                <w:rFonts w:ascii="Arial" w:hAnsi="Arial" w:cs="Arial"/>
                <w:sz w:val="20"/>
                <w:szCs w:val="20"/>
              </w:rPr>
              <w:t>The intent of the Administration and teaching staff will be to clearly and explicitly inform parent</w:t>
            </w:r>
            <w:r w:rsidR="008E4FDB" w:rsidRPr="00D23BE5">
              <w:rPr>
                <w:rFonts w:ascii="Arial" w:hAnsi="Arial" w:cs="Arial"/>
                <w:sz w:val="20"/>
                <w:szCs w:val="20"/>
              </w:rPr>
              <w:t>s of school targets,</w:t>
            </w:r>
            <w:r w:rsidRPr="00D23BE5">
              <w:rPr>
                <w:rFonts w:ascii="Arial" w:hAnsi="Arial" w:cs="Arial"/>
                <w:sz w:val="20"/>
                <w:szCs w:val="20"/>
              </w:rPr>
              <w:t xml:space="preserve"> data</w:t>
            </w:r>
            <w:r w:rsidR="00481E3F" w:rsidRPr="00D23BE5">
              <w:rPr>
                <w:rFonts w:ascii="Arial" w:hAnsi="Arial" w:cs="Arial"/>
                <w:sz w:val="20"/>
                <w:szCs w:val="20"/>
              </w:rPr>
              <w:t xml:space="preserve"> collection and analysis.</w:t>
            </w:r>
          </w:p>
          <w:p w14:paraId="394AA7F3" w14:textId="77777777" w:rsidR="00D23BE5" w:rsidRPr="00D23BE5" w:rsidRDefault="00D23BE5" w:rsidP="00D23BE5">
            <w:pPr>
              <w:pStyle w:val="ListParagraph"/>
              <w:rPr>
                <w:rFonts w:ascii="Arial" w:hAnsi="Arial" w:cs="Arial"/>
                <w:sz w:val="20"/>
                <w:szCs w:val="20"/>
              </w:rPr>
            </w:pPr>
          </w:p>
          <w:p w14:paraId="2855C0C0" w14:textId="4D8BA66F" w:rsidR="00D23BE5" w:rsidRPr="00D23BE5" w:rsidRDefault="00D23BE5" w:rsidP="00D23BE5">
            <w:pPr>
              <w:pStyle w:val="ListParagraph"/>
              <w:ind w:left="360"/>
              <w:rPr>
                <w:rFonts w:ascii="Arial" w:hAnsi="Arial" w:cs="Arial"/>
                <w:sz w:val="20"/>
                <w:szCs w:val="20"/>
              </w:rPr>
            </w:pPr>
          </w:p>
        </w:tc>
        <w:tc>
          <w:tcPr>
            <w:tcW w:w="1534" w:type="dxa"/>
          </w:tcPr>
          <w:p w14:paraId="5429928B" w14:textId="77777777" w:rsidR="00F20B1A" w:rsidRDefault="00893414" w:rsidP="00C01F4A">
            <w:pPr>
              <w:rPr>
                <w:rFonts w:ascii="Arial" w:hAnsi="Arial" w:cs="Arial"/>
                <w:sz w:val="20"/>
                <w:szCs w:val="20"/>
              </w:rPr>
            </w:pPr>
            <w:r>
              <w:rPr>
                <w:rFonts w:ascii="Arial" w:hAnsi="Arial" w:cs="Arial"/>
                <w:sz w:val="20"/>
                <w:szCs w:val="20"/>
              </w:rPr>
              <w:t>Cris</w:t>
            </w:r>
          </w:p>
          <w:p w14:paraId="7CD043A3" w14:textId="59E7B3FD" w:rsidR="00B65D90" w:rsidRDefault="00B65D90" w:rsidP="00C01F4A">
            <w:pPr>
              <w:rPr>
                <w:rFonts w:ascii="Arial" w:hAnsi="Arial" w:cs="Arial"/>
                <w:sz w:val="20"/>
                <w:szCs w:val="20"/>
              </w:rPr>
            </w:pPr>
            <w:r>
              <w:rPr>
                <w:rFonts w:ascii="Arial" w:hAnsi="Arial" w:cs="Arial"/>
                <w:sz w:val="20"/>
                <w:szCs w:val="20"/>
              </w:rPr>
              <w:t>Kylie</w:t>
            </w:r>
          </w:p>
        </w:tc>
      </w:tr>
      <w:tr w:rsidR="00AC4E2C" w:rsidRPr="00CE2F8C" w14:paraId="5B702A61" w14:textId="77777777" w:rsidTr="00D23BE5">
        <w:trPr>
          <w:jc w:val="center"/>
        </w:trPr>
        <w:tc>
          <w:tcPr>
            <w:tcW w:w="1256" w:type="dxa"/>
          </w:tcPr>
          <w:p w14:paraId="57E4C2BA" w14:textId="33212E06" w:rsidR="00AC4E2C" w:rsidRPr="00FC511C" w:rsidRDefault="00AC4E2C" w:rsidP="00C01F4A">
            <w:pPr>
              <w:rPr>
                <w:rFonts w:ascii="Arial" w:hAnsi="Arial" w:cs="Arial"/>
                <w:b/>
                <w:sz w:val="20"/>
                <w:szCs w:val="20"/>
              </w:rPr>
            </w:pPr>
          </w:p>
        </w:tc>
        <w:tc>
          <w:tcPr>
            <w:tcW w:w="709" w:type="dxa"/>
          </w:tcPr>
          <w:p w14:paraId="7E0F49F6" w14:textId="713D5E91" w:rsidR="00AC4E2C" w:rsidRDefault="00893414" w:rsidP="00C01F4A">
            <w:pPr>
              <w:rPr>
                <w:rFonts w:ascii="Arial" w:hAnsi="Arial" w:cs="Arial"/>
                <w:sz w:val="20"/>
                <w:szCs w:val="20"/>
              </w:rPr>
            </w:pPr>
            <w:r>
              <w:rPr>
                <w:rFonts w:ascii="Arial" w:hAnsi="Arial" w:cs="Arial"/>
                <w:sz w:val="20"/>
                <w:szCs w:val="20"/>
              </w:rPr>
              <w:t>3.</w:t>
            </w:r>
            <w:r w:rsidR="00481E3F">
              <w:rPr>
                <w:rFonts w:ascii="Arial" w:hAnsi="Arial" w:cs="Arial"/>
                <w:sz w:val="20"/>
                <w:szCs w:val="20"/>
              </w:rPr>
              <w:t>5</w:t>
            </w:r>
          </w:p>
        </w:tc>
        <w:tc>
          <w:tcPr>
            <w:tcW w:w="3428" w:type="dxa"/>
          </w:tcPr>
          <w:p w14:paraId="2B954DE4" w14:textId="5A61D14B" w:rsidR="00AC4E2C" w:rsidRDefault="00481E3F" w:rsidP="00C93AE7">
            <w:pPr>
              <w:rPr>
                <w:rFonts w:ascii="Arial" w:hAnsi="Arial" w:cs="Arial"/>
                <w:sz w:val="20"/>
                <w:szCs w:val="20"/>
              </w:rPr>
            </w:pPr>
            <w:r>
              <w:rPr>
                <w:rFonts w:ascii="Arial" w:hAnsi="Arial" w:cs="Arial"/>
                <w:sz w:val="20"/>
                <w:szCs w:val="20"/>
              </w:rPr>
              <w:t>Homework Policy</w:t>
            </w:r>
          </w:p>
        </w:tc>
        <w:tc>
          <w:tcPr>
            <w:tcW w:w="7654" w:type="dxa"/>
          </w:tcPr>
          <w:p w14:paraId="09F45802" w14:textId="77777777" w:rsidR="00D23BE5" w:rsidRDefault="00481E3F" w:rsidP="00D23BE5">
            <w:pPr>
              <w:pStyle w:val="ListParagraph"/>
              <w:numPr>
                <w:ilvl w:val="0"/>
                <w:numId w:val="33"/>
              </w:numPr>
              <w:rPr>
                <w:rFonts w:ascii="Arial" w:hAnsi="Arial" w:cs="Arial"/>
                <w:sz w:val="20"/>
                <w:szCs w:val="20"/>
              </w:rPr>
            </w:pPr>
            <w:r w:rsidRPr="00D23BE5">
              <w:rPr>
                <w:rFonts w:ascii="Arial" w:hAnsi="Arial" w:cs="Arial"/>
                <w:sz w:val="20"/>
                <w:szCs w:val="20"/>
              </w:rPr>
              <w:t>The Homework Policy has been reviewed and some slight changes will be made.</w:t>
            </w:r>
          </w:p>
          <w:p w14:paraId="31A746D3" w14:textId="77777777" w:rsidR="00D23BE5" w:rsidRPr="00D23BE5" w:rsidRDefault="00D23BE5" w:rsidP="00D23BE5">
            <w:pPr>
              <w:pStyle w:val="ListParagraph"/>
              <w:ind w:left="360"/>
              <w:rPr>
                <w:rFonts w:ascii="Arial" w:hAnsi="Arial" w:cs="Arial"/>
                <w:sz w:val="8"/>
                <w:szCs w:val="8"/>
              </w:rPr>
            </w:pPr>
          </w:p>
          <w:p w14:paraId="75A70462" w14:textId="7DE10B3B" w:rsidR="00481E3F" w:rsidRDefault="00481E3F" w:rsidP="00D23BE5">
            <w:pPr>
              <w:pStyle w:val="ListParagraph"/>
              <w:numPr>
                <w:ilvl w:val="0"/>
                <w:numId w:val="33"/>
              </w:numPr>
              <w:rPr>
                <w:rFonts w:ascii="Arial" w:hAnsi="Arial" w:cs="Arial"/>
                <w:sz w:val="20"/>
                <w:szCs w:val="20"/>
              </w:rPr>
            </w:pPr>
            <w:r w:rsidRPr="00D23BE5">
              <w:rPr>
                <w:rFonts w:ascii="Arial" w:hAnsi="Arial" w:cs="Arial"/>
                <w:sz w:val="20"/>
                <w:szCs w:val="20"/>
              </w:rPr>
              <w:t>There is no evidence to suggest homework improves student learning, but the policy will be changed to reflect the importance of the opportunity to practice some strategies at home.  These will directly correspond to the Whole school targets identified through data analysis.</w:t>
            </w:r>
          </w:p>
          <w:p w14:paraId="3F0C1A0F" w14:textId="77777777" w:rsidR="00D23BE5" w:rsidRPr="00D23BE5" w:rsidRDefault="00D23BE5" w:rsidP="00D23BE5">
            <w:pPr>
              <w:rPr>
                <w:rFonts w:ascii="Arial" w:hAnsi="Arial" w:cs="Arial"/>
                <w:sz w:val="8"/>
                <w:szCs w:val="8"/>
              </w:rPr>
            </w:pPr>
          </w:p>
          <w:p w14:paraId="58F186CA" w14:textId="26867AF5" w:rsidR="00481E3F" w:rsidRPr="00D23BE5" w:rsidRDefault="00481E3F" w:rsidP="00D23BE5">
            <w:pPr>
              <w:pStyle w:val="ListParagraph"/>
              <w:numPr>
                <w:ilvl w:val="0"/>
                <w:numId w:val="33"/>
              </w:numPr>
              <w:rPr>
                <w:rFonts w:ascii="Arial" w:hAnsi="Arial" w:cs="Arial"/>
                <w:sz w:val="20"/>
                <w:szCs w:val="20"/>
              </w:rPr>
            </w:pPr>
            <w:r w:rsidRPr="00D23BE5">
              <w:rPr>
                <w:rFonts w:ascii="Arial" w:hAnsi="Arial" w:cs="Arial"/>
                <w:sz w:val="20"/>
                <w:szCs w:val="20"/>
              </w:rPr>
              <w:t>To “value – add” to classroom learning, strategies for improving</w:t>
            </w:r>
          </w:p>
          <w:p w14:paraId="28748D87" w14:textId="57DAE510" w:rsidR="00481E3F" w:rsidRDefault="00481E3F" w:rsidP="00A94BF0">
            <w:pPr>
              <w:rPr>
                <w:rFonts w:ascii="Arial" w:hAnsi="Arial" w:cs="Arial"/>
                <w:sz w:val="20"/>
                <w:szCs w:val="20"/>
              </w:rPr>
            </w:pPr>
            <w:r>
              <w:rPr>
                <w:rFonts w:ascii="Arial" w:hAnsi="Arial" w:cs="Arial"/>
                <w:sz w:val="20"/>
                <w:szCs w:val="20"/>
              </w:rPr>
              <w:t xml:space="preserve">        Spelling</w:t>
            </w:r>
          </w:p>
          <w:p w14:paraId="607657E7" w14:textId="219B24AE" w:rsidR="00481E3F" w:rsidRDefault="00481E3F" w:rsidP="00A94BF0">
            <w:pPr>
              <w:rPr>
                <w:rFonts w:ascii="Arial" w:hAnsi="Arial" w:cs="Arial"/>
                <w:sz w:val="20"/>
                <w:szCs w:val="20"/>
              </w:rPr>
            </w:pPr>
            <w:r>
              <w:rPr>
                <w:rFonts w:ascii="Arial" w:hAnsi="Arial" w:cs="Arial"/>
                <w:sz w:val="20"/>
                <w:szCs w:val="20"/>
              </w:rPr>
              <w:t xml:space="preserve">        Reading</w:t>
            </w:r>
          </w:p>
          <w:p w14:paraId="1027D50F" w14:textId="2FF1897E" w:rsidR="00481E3F" w:rsidRDefault="00481E3F" w:rsidP="00A94BF0">
            <w:pPr>
              <w:rPr>
                <w:rFonts w:ascii="Arial" w:hAnsi="Arial" w:cs="Arial"/>
                <w:sz w:val="20"/>
                <w:szCs w:val="20"/>
              </w:rPr>
            </w:pPr>
            <w:proofErr w:type="gramStart"/>
            <w:r>
              <w:rPr>
                <w:rFonts w:ascii="Arial" w:hAnsi="Arial" w:cs="Arial"/>
                <w:sz w:val="20"/>
                <w:szCs w:val="20"/>
              </w:rPr>
              <w:t>and  Number</w:t>
            </w:r>
            <w:proofErr w:type="gramEnd"/>
            <w:r>
              <w:rPr>
                <w:rFonts w:ascii="Arial" w:hAnsi="Arial" w:cs="Arial"/>
                <w:sz w:val="20"/>
                <w:szCs w:val="20"/>
              </w:rPr>
              <w:t xml:space="preserve"> Facts   will be provided to parents.</w:t>
            </w:r>
          </w:p>
          <w:p w14:paraId="017CDC73" w14:textId="77777777" w:rsidR="008E4FDB" w:rsidRPr="00D23BE5" w:rsidRDefault="008E4FDB" w:rsidP="00A94BF0">
            <w:pPr>
              <w:rPr>
                <w:rFonts w:ascii="Arial" w:hAnsi="Arial" w:cs="Arial"/>
                <w:sz w:val="8"/>
                <w:szCs w:val="8"/>
              </w:rPr>
            </w:pPr>
          </w:p>
          <w:p w14:paraId="19D9F07C" w14:textId="6BD6AE4E" w:rsidR="00A94BF0" w:rsidRPr="00D23BE5" w:rsidRDefault="00481E3F" w:rsidP="00A85C25">
            <w:pPr>
              <w:pStyle w:val="ListParagraph"/>
              <w:numPr>
                <w:ilvl w:val="0"/>
                <w:numId w:val="34"/>
              </w:numPr>
              <w:rPr>
                <w:rFonts w:ascii="Arial" w:hAnsi="Arial" w:cs="Arial"/>
                <w:sz w:val="20"/>
                <w:szCs w:val="20"/>
              </w:rPr>
            </w:pPr>
            <w:r w:rsidRPr="00D23BE5">
              <w:rPr>
                <w:rFonts w:ascii="Arial" w:hAnsi="Arial" w:cs="Arial"/>
                <w:sz w:val="20"/>
                <w:szCs w:val="20"/>
              </w:rPr>
              <w:t xml:space="preserve">Year 6’s will follow a high school approach to homework in </w:t>
            </w:r>
            <w:r w:rsidR="00A85C25">
              <w:rPr>
                <w:rFonts w:ascii="Arial" w:hAnsi="Arial" w:cs="Arial"/>
                <w:sz w:val="20"/>
                <w:szCs w:val="20"/>
              </w:rPr>
              <w:t>term 4</w:t>
            </w:r>
            <w:bookmarkStart w:id="0" w:name="_GoBack"/>
            <w:bookmarkEnd w:id="0"/>
            <w:r w:rsidRPr="00D23BE5">
              <w:rPr>
                <w:rFonts w:ascii="Arial" w:hAnsi="Arial" w:cs="Arial"/>
                <w:sz w:val="20"/>
                <w:szCs w:val="20"/>
              </w:rPr>
              <w:t>.</w:t>
            </w:r>
          </w:p>
        </w:tc>
        <w:tc>
          <w:tcPr>
            <w:tcW w:w="1534" w:type="dxa"/>
          </w:tcPr>
          <w:p w14:paraId="41DC15AD" w14:textId="77777777" w:rsidR="00AC4E2C" w:rsidRDefault="00893414" w:rsidP="00C01F4A">
            <w:pPr>
              <w:rPr>
                <w:rFonts w:ascii="Arial" w:hAnsi="Arial" w:cs="Arial"/>
                <w:sz w:val="20"/>
                <w:szCs w:val="20"/>
              </w:rPr>
            </w:pPr>
            <w:r>
              <w:rPr>
                <w:rFonts w:ascii="Arial" w:hAnsi="Arial" w:cs="Arial"/>
                <w:sz w:val="20"/>
                <w:szCs w:val="20"/>
              </w:rPr>
              <w:t>Cris</w:t>
            </w:r>
          </w:p>
          <w:p w14:paraId="58EB718E" w14:textId="574ED985" w:rsidR="00893414" w:rsidRDefault="00893414" w:rsidP="00C01F4A">
            <w:pPr>
              <w:rPr>
                <w:rFonts w:ascii="Arial" w:hAnsi="Arial" w:cs="Arial"/>
                <w:sz w:val="20"/>
                <w:szCs w:val="20"/>
              </w:rPr>
            </w:pPr>
          </w:p>
        </w:tc>
      </w:tr>
      <w:tr w:rsidR="00481E3F" w:rsidRPr="00CE2F8C" w14:paraId="105894E2" w14:textId="77777777" w:rsidTr="00D23BE5">
        <w:trPr>
          <w:jc w:val="center"/>
        </w:trPr>
        <w:tc>
          <w:tcPr>
            <w:tcW w:w="1256" w:type="dxa"/>
          </w:tcPr>
          <w:p w14:paraId="0C3ED2F0" w14:textId="77777777" w:rsidR="00481E3F" w:rsidRPr="00FC511C" w:rsidRDefault="00481E3F" w:rsidP="00C01F4A">
            <w:pPr>
              <w:rPr>
                <w:rFonts w:ascii="Arial" w:hAnsi="Arial" w:cs="Arial"/>
                <w:b/>
                <w:sz w:val="20"/>
                <w:szCs w:val="20"/>
              </w:rPr>
            </w:pPr>
          </w:p>
        </w:tc>
        <w:tc>
          <w:tcPr>
            <w:tcW w:w="709" w:type="dxa"/>
          </w:tcPr>
          <w:p w14:paraId="612F0598" w14:textId="31545F52" w:rsidR="00481E3F" w:rsidRDefault="00481E3F" w:rsidP="00C01F4A">
            <w:pPr>
              <w:rPr>
                <w:rFonts w:ascii="Arial" w:hAnsi="Arial" w:cs="Arial"/>
                <w:sz w:val="20"/>
                <w:szCs w:val="20"/>
              </w:rPr>
            </w:pPr>
            <w:r>
              <w:rPr>
                <w:rFonts w:ascii="Arial" w:hAnsi="Arial" w:cs="Arial"/>
                <w:sz w:val="20"/>
                <w:szCs w:val="20"/>
              </w:rPr>
              <w:t>3.6</w:t>
            </w:r>
          </w:p>
        </w:tc>
        <w:tc>
          <w:tcPr>
            <w:tcW w:w="3428" w:type="dxa"/>
          </w:tcPr>
          <w:p w14:paraId="63F69233" w14:textId="0CD98FA1" w:rsidR="00481E3F" w:rsidRDefault="00481E3F" w:rsidP="00C93AE7">
            <w:pPr>
              <w:rPr>
                <w:rFonts w:ascii="Arial" w:hAnsi="Arial" w:cs="Arial"/>
                <w:sz w:val="20"/>
                <w:szCs w:val="20"/>
              </w:rPr>
            </w:pPr>
            <w:r>
              <w:rPr>
                <w:rFonts w:ascii="Arial" w:hAnsi="Arial" w:cs="Arial"/>
                <w:sz w:val="20"/>
                <w:szCs w:val="20"/>
              </w:rPr>
              <w:t>Year 6 Camp</w:t>
            </w:r>
          </w:p>
        </w:tc>
        <w:tc>
          <w:tcPr>
            <w:tcW w:w="7654" w:type="dxa"/>
          </w:tcPr>
          <w:p w14:paraId="27ED0818" w14:textId="77777777" w:rsidR="00481E3F" w:rsidRDefault="00481E3F" w:rsidP="00D23BE5">
            <w:pPr>
              <w:pStyle w:val="ListParagraph"/>
              <w:numPr>
                <w:ilvl w:val="0"/>
                <w:numId w:val="34"/>
              </w:numPr>
              <w:rPr>
                <w:rFonts w:ascii="Arial" w:hAnsi="Arial" w:cs="Arial"/>
                <w:sz w:val="20"/>
                <w:szCs w:val="20"/>
              </w:rPr>
            </w:pPr>
            <w:r w:rsidRPr="00D23BE5">
              <w:rPr>
                <w:rFonts w:ascii="Arial" w:hAnsi="Arial" w:cs="Arial"/>
                <w:sz w:val="20"/>
                <w:szCs w:val="20"/>
              </w:rPr>
              <w:t>Another survey has been conducted to find out what Year 5 parents would like in regards to a Year 6 camp in 2019.</w:t>
            </w:r>
          </w:p>
          <w:p w14:paraId="7852C4AF" w14:textId="77777777" w:rsidR="00D23BE5" w:rsidRPr="00D23BE5" w:rsidRDefault="00D23BE5" w:rsidP="00D23BE5">
            <w:pPr>
              <w:pStyle w:val="ListParagraph"/>
              <w:ind w:left="360"/>
              <w:rPr>
                <w:rFonts w:ascii="Arial" w:hAnsi="Arial" w:cs="Arial"/>
                <w:sz w:val="8"/>
                <w:szCs w:val="8"/>
              </w:rPr>
            </w:pPr>
          </w:p>
          <w:p w14:paraId="108E8D03" w14:textId="77777777" w:rsidR="00D23BE5" w:rsidRDefault="00481E3F" w:rsidP="00D23BE5">
            <w:pPr>
              <w:pStyle w:val="ListParagraph"/>
              <w:numPr>
                <w:ilvl w:val="0"/>
                <w:numId w:val="34"/>
              </w:numPr>
              <w:rPr>
                <w:rFonts w:ascii="Arial" w:hAnsi="Arial" w:cs="Arial"/>
                <w:sz w:val="20"/>
                <w:szCs w:val="20"/>
              </w:rPr>
            </w:pPr>
            <w:r w:rsidRPr="00D23BE5">
              <w:rPr>
                <w:rFonts w:ascii="Arial" w:hAnsi="Arial" w:cs="Arial"/>
                <w:sz w:val="20"/>
                <w:szCs w:val="20"/>
              </w:rPr>
              <w:t xml:space="preserve">More than 90 surveys were returned, with only 11 indicating an interest in a Canberra Educational Tour.  The overwhelming response is to provide a WA based camp. </w:t>
            </w:r>
          </w:p>
          <w:p w14:paraId="7C6D5496" w14:textId="47C4754B" w:rsidR="00481E3F" w:rsidRPr="00D23BE5" w:rsidRDefault="00481E3F" w:rsidP="00D23BE5">
            <w:pPr>
              <w:rPr>
                <w:rFonts w:ascii="Arial" w:hAnsi="Arial" w:cs="Arial"/>
                <w:sz w:val="8"/>
                <w:szCs w:val="8"/>
              </w:rPr>
            </w:pPr>
            <w:r w:rsidRPr="00D23BE5">
              <w:rPr>
                <w:rFonts w:ascii="Arial" w:hAnsi="Arial" w:cs="Arial"/>
                <w:sz w:val="20"/>
                <w:szCs w:val="20"/>
              </w:rPr>
              <w:t xml:space="preserve"> </w:t>
            </w:r>
          </w:p>
          <w:p w14:paraId="488E12C2" w14:textId="77777777" w:rsidR="00D23BE5" w:rsidRDefault="00FB2E82" w:rsidP="00D23BE5">
            <w:pPr>
              <w:pStyle w:val="ListParagraph"/>
              <w:numPr>
                <w:ilvl w:val="0"/>
                <w:numId w:val="34"/>
              </w:numPr>
              <w:rPr>
                <w:rFonts w:ascii="Arial" w:hAnsi="Arial" w:cs="Arial"/>
                <w:sz w:val="20"/>
                <w:szCs w:val="20"/>
              </w:rPr>
            </w:pPr>
            <w:r w:rsidRPr="00D23BE5">
              <w:rPr>
                <w:rFonts w:ascii="Arial" w:hAnsi="Arial" w:cs="Arial"/>
                <w:sz w:val="20"/>
                <w:szCs w:val="20"/>
              </w:rPr>
              <w:t xml:space="preserve">After two surveys in the last two years, the Year 6 camp will now be a WA based event.  </w:t>
            </w:r>
          </w:p>
          <w:p w14:paraId="7C2907F9" w14:textId="77777777" w:rsidR="00D23BE5" w:rsidRPr="00D23BE5" w:rsidRDefault="00D23BE5" w:rsidP="00D23BE5">
            <w:pPr>
              <w:pStyle w:val="ListParagraph"/>
              <w:rPr>
                <w:rFonts w:ascii="Arial" w:hAnsi="Arial" w:cs="Arial"/>
                <w:sz w:val="8"/>
                <w:szCs w:val="8"/>
              </w:rPr>
            </w:pPr>
          </w:p>
          <w:p w14:paraId="0553A3A5" w14:textId="0D727CC3" w:rsidR="00481E3F" w:rsidRPr="00D23BE5" w:rsidRDefault="00FB2E82" w:rsidP="00D23BE5">
            <w:pPr>
              <w:pStyle w:val="ListParagraph"/>
              <w:numPr>
                <w:ilvl w:val="0"/>
                <w:numId w:val="34"/>
              </w:numPr>
              <w:rPr>
                <w:rFonts w:ascii="Arial" w:hAnsi="Arial" w:cs="Arial"/>
                <w:sz w:val="20"/>
                <w:szCs w:val="20"/>
              </w:rPr>
            </w:pPr>
            <w:r w:rsidRPr="00D23BE5">
              <w:rPr>
                <w:rFonts w:ascii="Arial" w:hAnsi="Arial" w:cs="Arial"/>
                <w:sz w:val="20"/>
                <w:szCs w:val="20"/>
              </w:rPr>
              <w:t>Canberra is no longer the preferred option</w:t>
            </w:r>
            <w:r w:rsidR="008E4FDB" w:rsidRPr="00D23BE5">
              <w:rPr>
                <w:rFonts w:ascii="Arial" w:hAnsi="Arial" w:cs="Arial"/>
                <w:sz w:val="20"/>
                <w:szCs w:val="20"/>
              </w:rPr>
              <w:t xml:space="preserve"> by Bletchley Park families.</w:t>
            </w:r>
          </w:p>
        </w:tc>
        <w:tc>
          <w:tcPr>
            <w:tcW w:w="1534" w:type="dxa"/>
          </w:tcPr>
          <w:p w14:paraId="74B9A0BE" w14:textId="77777777" w:rsidR="00481E3F" w:rsidRDefault="00481E3F" w:rsidP="00C01F4A">
            <w:pPr>
              <w:rPr>
                <w:rFonts w:ascii="Arial" w:hAnsi="Arial" w:cs="Arial"/>
                <w:sz w:val="20"/>
                <w:szCs w:val="20"/>
              </w:rPr>
            </w:pPr>
          </w:p>
        </w:tc>
      </w:tr>
      <w:tr w:rsidR="00C01F4A" w:rsidRPr="00D461B7" w14:paraId="5037D69A" w14:textId="77777777" w:rsidTr="00D23BE5">
        <w:trPr>
          <w:jc w:val="center"/>
        </w:trPr>
        <w:tc>
          <w:tcPr>
            <w:tcW w:w="1256" w:type="dxa"/>
            <w:shd w:val="clear" w:color="auto" w:fill="D9D9D9"/>
          </w:tcPr>
          <w:p w14:paraId="004E28D2" w14:textId="4B5C3DA3" w:rsidR="00C01F4A" w:rsidRPr="00FC511C" w:rsidRDefault="00C01F4A" w:rsidP="00C01F4A">
            <w:pPr>
              <w:rPr>
                <w:rFonts w:ascii="Arial" w:hAnsi="Arial" w:cs="Arial"/>
                <w:b/>
                <w:sz w:val="20"/>
                <w:szCs w:val="20"/>
              </w:rPr>
            </w:pPr>
          </w:p>
        </w:tc>
        <w:tc>
          <w:tcPr>
            <w:tcW w:w="709" w:type="dxa"/>
            <w:shd w:val="clear" w:color="auto" w:fill="D9D9D9"/>
          </w:tcPr>
          <w:p w14:paraId="5180B21E" w14:textId="77777777" w:rsidR="00C01F4A" w:rsidRPr="00FC511C" w:rsidRDefault="00C01F4A" w:rsidP="00C01F4A">
            <w:pPr>
              <w:rPr>
                <w:rFonts w:ascii="Arial" w:hAnsi="Arial" w:cs="Arial"/>
                <w:b/>
                <w:sz w:val="20"/>
                <w:szCs w:val="20"/>
              </w:rPr>
            </w:pPr>
            <w:r w:rsidRPr="00FC511C">
              <w:rPr>
                <w:rFonts w:ascii="Arial" w:hAnsi="Arial" w:cs="Arial"/>
                <w:b/>
                <w:sz w:val="20"/>
                <w:szCs w:val="20"/>
              </w:rPr>
              <w:t>4.0</w:t>
            </w:r>
          </w:p>
        </w:tc>
        <w:tc>
          <w:tcPr>
            <w:tcW w:w="3428" w:type="dxa"/>
            <w:shd w:val="clear" w:color="auto" w:fill="D9D9D9"/>
          </w:tcPr>
          <w:p w14:paraId="513DFAB9" w14:textId="77777777" w:rsidR="00C01F4A" w:rsidRPr="00FC511C" w:rsidRDefault="007113C5" w:rsidP="00C01F4A">
            <w:pPr>
              <w:rPr>
                <w:rFonts w:ascii="Arial" w:hAnsi="Arial" w:cs="Arial"/>
                <w:b/>
                <w:sz w:val="20"/>
                <w:szCs w:val="20"/>
              </w:rPr>
            </w:pPr>
            <w:r>
              <w:rPr>
                <w:rFonts w:ascii="Arial" w:hAnsi="Arial" w:cs="Arial"/>
                <w:b/>
                <w:sz w:val="20"/>
                <w:szCs w:val="20"/>
              </w:rPr>
              <w:t>Further Agenda items</w:t>
            </w:r>
          </w:p>
        </w:tc>
        <w:tc>
          <w:tcPr>
            <w:tcW w:w="7654" w:type="dxa"/>
            <w:shd w:val="clear" w:color="auto" w:fill="D9D9D9"/>
          </w:tcPr>
          <w:p w14:paraId="51C85A8E" w14:textId="77777777" w:rsidR="00C01F4A" w:rsidRPr="00FC511C" w:rsidRDefault="00C01F4A" w:rsidP="00C01F4A">
            <w:pPr>
              <w:rPr>
                <w:rFonts w:ascii="Arial" w:hAnsi="Arial" w:cs="Arial"/>
                <w:b/>
                <w:sz w:val="20"/>
                <w:szCs w:val="20"/>
              </w:rPr>
            </w:pPr>
          </w:p>
        </w:tc>
        <w:tc>
          <w:tcPr>
            <w:tcW w:w="1534" w:type="dxa"/>
            <w:shd w:val="clear" w:color="auto" w:fill="D9D9D9"/>
          </w:tcPr>
          <w:p w14:paraId="0E46E124" w14:textId="77777777" w:rsidR="00C01F4A" w:rsidRPr="00781A0F" w:rsidRDefault="00C01F4A" w:rsidP="00C01F4A">
            <w:pPr>
              <w:rPr>
                <w:rFonts w:ascii="Arial" w:hAnsi="Arial" w:cs="Arial"/>
                <w:sz w:val="20"/>
                <w:szCs w:val="20"/>
              </w:rPr>
            </w:pPr>
          </w:p>
        </w:tc>
      </w:tr>
      <w:tr w:rsidR="00781A0F" w:rsidRPr="00D461B7" w14:paraId="4946F8FA" w14:textId="77777777" w:rsidTr="00D23BE5">
        <w:trPr>
          <w:jc w:val="center"/>
        </w:trPr>
        <w:tc>
          <w:tcPr>
            <w:tcW w:w="1256" w:type="dxa"/>
            <w:shd w:val="clear" w:color="auto" w:fill="FFFFFF" w:themeFill="background1"/>
          </w:tcPr>
          <w:p w14:paraId="0930B873" w14:textId="77777777" w:rsidR="00781A0F" w:rsidRPr="00FC511C" w:rsidRDefault="00781A0F" w:rsidP="00C01F4A">
            <w:pPr>
              <w:rPr>
                <w:rFonts w:ascii="Arial" w:hAnsi="Arial" w:cs="Arial"/>
                <w:b/>
                <w:sz w:val="20"/>
                <w:szCs w:val="20"/>
              </w:rPr>
            </w:pPr>
          </w:p>
        </w:tc>
        <w:tc>
          <w:tcPr>
            <w:tcW w:w="709" w:type="dxa"/>
            <w:shd w:val="clear" w:color="auto" w:fill="FFFFFF" w:themeFill="background1"/>
          </w:tcPr>
          <w:p w14:paraId="2D20D9D6" w14:textId="77777777" w:rsidR="00781A0F" w:rsidRPr="00FC511C" w:rsidRDefault="00781A0F" w:rsidP="00C01F4A">
            <w:pPr>
              <w:rPr>
                <w:rFonts w:ascii="Arial" w:hAnsi="Arial" w:cs="Arial"/>
                <w:b/>
                <w:sz w:val="20"/>
                <w:szCs w:val="20"/>
              </w:rPr>
            </w:pPr>
          </w:p>
        </w:tc>
        <w:tc>
          <w:tcPr>
            <w:tcW w:w="3428" w:type="dxa"/>
            <w:shd w:val="clear" w:color="auto" w:fill="FFFFFF" w:themeFill="background1"/>
          </w:tcPr>
          <w:p w14:paraId="6051BA36" w14:textId="77777777" w:rsidR="00781A0F" w:rsidRPr="00FC511C" w:rsidRDefault="00781A0F" w:rsidP="00C01F4A">
            <w:pPr>
              <w:rPr>
                <w:rFonts w:ascii="Arial" w:hAnsi="Arial" w:cs="Arial"/>
                <w:b/>
                <w:sz w:val="20"/>
                <w:szCs w:val="20"/>
              </w:rPr>
            </w:pPr>
          </w:p>
        </w:tc>
        <w:tc>
          <w:tcPr>
            <w:tcW w:w="7654" w:type="dxa"/>
            <w:shd w:val="clear" w:color="auto" w:fill="FFFFFF" w:themeFill="background1"/>
          </w:tcPr>
          <w:p w14:paraId="168A2199" w14:textId="77777777" w:rsidR="009E3F49" w:rsidRDefault="00FB2E82" w:rsidP="00D23BE5">
            <w:pPr>
              <w:pStyle w:val="ListParagraph"/>
              <w:numPr>
                <w:ilvl w:val="0"/>
                <w:numId w:val="35"/>
              </w:numPr>
              <w:rPr>
                <w:rFonts w:ascii="Arial" w:eastAsia="Batang" w:hAnsi="Arial" w:cs="Arial"/>
                <w:sz w:val="20"/>
                <w:szCs w:val="20"/>
                <w:lang w:eastAsia="ko-KR"/>
              </w:rPr>
            </w:pPr>
            <w:r w:rsidRPr="00D23BE5">
              <w:rPr>
                <w:rFonts w:ascii="Arial" w:eastAsia="Batang" w:hAnsi="Arial" w:cs="Arial"/>
                <w:sz w:val="20"/>
                <w:szCs w:val="20"/>
                <w:lang w:eastAsia="ko-KR"/>
              </w:rPr>
              <w:t>Ness Gordon’s School Board tenure ends in June 2018.</w:t>
            </w:r>
          </w:p>
          <w:p w14:paraId="2F18183F" w14:textId="77777777" w:rsidR="00D23BE5" w:rsidRPr="00D23BE5" w:rsidRDefault="00D23BE5" w:rsidP="00D23BE5">
            <w:pPr>
              <w:pStyle w:val="ListParagraph"/>
              <w:ind w:left="360"/>
              <w:rPr>
                <w:rFonts w:ascii="Arial" w:eastAsia="Batang" w:hAnsi="Arial" w:cs="Arial"/>
                <w:sz w:val="8"/>
                <w:szCs w:val="8"/>
                <w:lang w:eastAsia="ko-KR"/>
              </w:rPr>
            </w:pPr>
          </w:p>
          <w:p w14:paraId="63E51D63" w14:textId="77777777" w:rsidR="00FB2E82" w:rsidRDefault="00FB2E82" w:rsidP="00D23BE5">
            <w:pPr>
              <w:pStyle w:val="ListParagraph"/>
              <w:numPr>
                <w:ilvl w:val="0"/>
                <w:numId w:val="35"/>
              </w:numPr>
              <w:rPr>
                <w:rFonts w:ascii="Arial" w:eastAsia="Batang" w:hAnsi="Arial" w:cs="Arial"/>
                <w:sz w:val="20"/>
                <w:szCs w:val="20"/>
                <w:lang w:eastAsia="ko-KR"/>
              </w:rPr>
            </w:pPr>
            <w:r w:rsidRPr="00D23BE5">
              <w:rPr>
                <w:rFonts w:ascii="Arial" w:eastAsia="Batang" w:hAnsi="Arial" w:cs="Arial"/>
                <w:sz w:val="20"/>
                <w:szCs w:val="20"/>
                <w:lang w:eastAsia="ko-KR"/>
              </w:rPr>
              <w:t>An election process for a board representative will be required.</w:t>
            </w:r>
          </w:p>
          <w:p w14:paraId="6CFB82B8" w14:textId="77777777" w:rsidR="00D23BE5" w:rsidRPr="00D23BE5" w:rsidRDefault="00D23BE5" w:rsidP="00D23BE5">
            <w:pPr>
              <w:rPr>
                <w:rFonts w:ascii="Arial" w:eastAsia="Batang" w:hAnsi="Arial" w:cs="Arial"/>
                <w:sz w:val="8"/>
                <w:szCs w:val="8"/>
                <w:lang w:eastAsia="ko-KR"/>
              </w:rPr>
            </w:pPr>
          </w:p>
          <w:p w14:paraId="4C581C47" w14:textId="77777777" w:rsidR="00FB2E82" w:rsidRPr="00D23BE5" w:rsidRDefault="00FB2E82" w:rsidP="00D23BE5">
            <w:pPr>
              <w:pStyle w:val="ListParagraph"/>
              <w:numPr>
                <w:ilvl w:val="0"/>
                <w:numId w:val="35"/>
              </w:numPr>
              <w:rPr>
                <w:rFonts w:ascii="Arial" w:eastAsia="Batang" w:hAnsi="Arial" w:cs="Arial"/>
                <w:sz w:val="20"/>
                <w:szCs w:val="20"/>
                <w:lang w:eastAsia="ko-KR"/>
              </w:rPr>
            </w:pPr>
            <w:r w:rsidRPr="00D23BE5">
              <w:rPr>
                <w:rFonts w:ascii="Arial" w:eastAsia="Batang" w:hAnsi="Arial" w:cs="Arial"/>
                <w:sz w:val="20"/>
                <w:szCs w:val="20"/>
                <w:lang w:eastAsia="ko-KR"/>
              </w:rPr>
              <w:t>Ness has been invited to attend the next meeting and encouraged to re-nominate.</w:t>
            </w:r>
          </w:p>
          <w:p w14:paraId="56EBB6DE" w14:textId="77777777" w:rsidR="00D23BE5" w:rsidRPr="00D23BE5" w:rsidRDefault="00D23BE5" w:rsidP="00D23BE5">
            <w:pPr>
              <w:pStyle w:val="ListParagraph"/>
              <w:ind w:left="360"/>
              <w:rPr>
                <w:rFonts w:ascii="Arial" w:eastAsia="Batang" w:hAnsi="Arial" w:cs="Arial"/>
                <w:sz w:val="8"/>
                <w:szCs w:val="8"/>
                <w:lang w:eastAsia="ko-KR"/>
              </w:rPr>
            </w:pPr>
          </w:p>
          <w:p w14:paraId="4BFC9A28" w14:textId="52856CF8" w:rsidR="00FB2E82" w:rsidRPr="00D23BE5" w:rsidRDefault="00FB2E82" w:rsidP="00D23BE5">
            <w:pPr>
              <w:pStyle w:val="ListParagraph"/>
              <w:numPr>
                <w:ilvl w:val="0"/>
                <w:numId w:val="35"/>
              </w:numPr>
              <w:rPr>
                <w:rFonts w:ascii="Arial" w:eastAsia="Batang" w:hAnsi="Arial" w:cs="Arial"/>
                <w:sz w:val="20"/>
                <w:szCs w:val="20"/>
                <w:lang w:eastAsia="ko-KR"/>
              </w:rPr>
            </w:pPr>
            <w:r w:rsidRPr="00D23BE5">
              <w:rPr>
                <w:rFonts w:ascii="Arial" w:eastAsia="Batang" w:hAnsi="Arial" w:cs="Arial"/>
                <w:sz w:val="20"/>
                <w:szCs w:val="20"/>
                <w:lang w:eastAsia="ko-KR"/>
              </w:rPr>
              <w:t>Ms Gordon was acknowledged for her contributions to the School Board.</w:t>
            </w:r>
          </w:p>
        </w:tc>
        <w:tc>
          <w:tcPr>
            <w:tcW w:w="1534" w:type="dxa"/>
            <w:shd w:val="clear" w:color="auto" w:fill="FFFFFF" w:themeFill="background1"/>
          </w:tcPr>
          <w:p w14:paraId="34B2C547" w14:textId="20320FAC" w:rsidR="00781A0F" w:rsidRPr="00781A0F" w:rsidRDefault="00781A0F" w:rsidP="00C01F4A">
            <w:pPr>
              <w:rPr>
                <w:rFonts w:ascii="Arial" w:hAnsi="Arial" w:cs="Arial"/>
                <w:sz w:val="20"/>
                <w:szCs w:val="20"/>
              </w:rPr>
            </w:pPr>
          </w:p>
        </w:tc>
      </w:tr>
      <w:tr w:rsidR="00C01F4A" w:rsidRPr="00D461B7" w14:paraId="3DAA9352" w14:textId="77777777" w:rsidTr="00D23BE5">
        <w:trPr>
          <w:jc w:val="center"/>
        </w:trPr>
        <w:tc>
          <w:tcPr>
            <w:tcW w:w="1256" w:type="dxa"/>
            <w:shd w:val="clear" w:color="auto" w:fill="D9D9D9"/>
          </w:tcPr>
          <w:p w14:paraId="42CA73E6" w14:textId="6B41B338" w:rsidR="00C01F4A" w:rsidRPr="00FC511C" w:rsidRDefault="00C01F4A" w:rsidP="00C01F4A">
            <w:pPr>
              <w:rPr>
                <w:rFonts w:ascii="Arial" w:hAnsi="Arial" w:cs="Arial"/>
                <w:b/>
                <w:sz w:val="20"/>
                <w:szCs w:val="20"/>
              </w:rPr>
            </w:pPr>
          </w:p>
        </w:tc>
        <w:tc>
          <w:tcPr>
            <w:tcW w:w="709" w:type="dxa"/>
            <w:shd w:val="clear" w:color="auto" w:fill="D9D9D9"/>
          </w:tcPr>
          <w:p w14:paraId="6BCD19AA" w14:textId="77777777" w:rsidR="00C01F4A" w:rsidRPr="00FC511C" w:rsidRDefault="00C01F4A" w:rsidP="00C01F4A">
            <w:pPr>
              <w:rPr>
                <w:rFonts w:ascii="Arial" w:hAnsi="Arial" w:cs="Arial"/>
                <w:b/>
                <w:sz w:val="20"/>
                <w:szCs w:val="20"/>
              </w:rPr>
            </w:pPr>
            <w:r w:rsidRPr="00FC511C">
              <w:rPr>
                <w:rFonts w:ascii="Arial" w:hAnsi="Arial" w:cs="Arial"/>
                <w:b/>
                <w:sz w:val="20"/>
                <w:szCs w:val="20"/>
              </w:rPr>
              <w:t>5.0</w:t>
            </w:r>
          </w:p>
        </w:tc>
        <w:tc>
          <w:tcPr>
            <w:tcW w:w="3428" w:type="dxa"/>
            <w:shd w:val="clear" w:color="auto" w:fill="D9D9D9"/>
          </w:tcPr>
          <w:p w14:paraId="365E8A2A" w14:textId="63B24939" w:rsidR="00C01F4A" w:rsidRPr="00FC511C" w:rsidRDefault="00C01F4A" w:rsidP="00825363">
            <w:pPr>
              <w:rPr>
                <w:rFonts w:ascii="Arial" w:hAnsi="Arial" w:cs="Arial"/>
                <w:b/>
                <w:sz w:val="20"/>
                <w:szCs w:val="20"/>
              </w:rPr>
            </w:pPr>
            <w:r w:rsidRPr="00FC511C">
              <w:rPr>
                <w:rFonts w:ascii="Arial" w:hAnsi="Arial" w:cs="Arial"/>
                <w:b/>
                <w:sz w:val="20"/>
                <w:szCs w:val="20"/>
              </w:rPr>
              <w:t>Meeting close</w:t>
            </w:r>
            <w:r w:rsidR="009E3F49">
              <w:rPr>
                <w:rFonts w:ascii="Arial" w:hAnsi="Arial" w:cs="Arial"/>
                <w:b/>
                <w:sz w:val="20"/>
                <w:szCs w:val="20"/>
              </w:rPr>
              <w:t xml:space="preserve">: </w:t>
            </w:r>
            <w:r w:rsidR="00FB2E82">
              <w:rPr>
                <w:rFonts w:ascii="Arial" w:hAnsi="Arial" w:cs="Arial"/>
                <w:b/>
                <w:sz w:val="20"/>
                <w:szCs w:val="20"/>
              </w:rPr>
              <w:t>8:29pm</w:t>
            </w:r>
          </w:p>
        </w:tc>
        <w:tc>
          <w:tcPr>
            <w:tcW w:w="7654" w:type="dxa"/>
            <w:shd w:val="clear" w:color="auto" w:fill="D9D9D9"/>
          </w:tcPr>
          <w:p w14:paraId="63E74D64" w14:textId="60E07BB5" w:rsidR="00C01F4A" w:rsidRPr="00FC511C" w:rsidRDefault="009E3F49" w:rsidP="00C3098D">
            <w:pPr>
              <w:rPr>
                <w:rFonts w:ascii="Arial" w:hAnsi="Arial" w:cs="Arial"/>
                <w:b/>
                <w:sz w:val="20"/>
                <w:szCs w:val="20"/>
              </w:rPr>
            </w:pPr>
            <w:r>
              <w:rPr>
                <w:rFonts w:ascii="Arial" w:hAnsi="Arial" w:cs="Arial"/>
                <w:sz w:val="20"/>
                <w:szCs w:val="20"/>
              </w:rPr>
              <w:t>N</w:t>
            </w:r>
            <w:r w:rsidR="00C01F4A" w:rsidRPr="00FC511C">
              <w:rPr>
                <w:rFonts w:ascii="Arial" w:hAnsi="Arial" w:cs="Arial"/>
                <w:sz w:val="20"/>
                <w:szCs w:val="20"/>
              </w:rPr>
              <w:t>ext meeting</w:t>
            </w:r>
            <w:r>
              <w:rPr>
                <w:rFonts w:ascii="Arial" w:hAnsi="Arial" w:cs="Arial"/>
                <w:sz w:val="20"/>
                <w:szCs w:val="20"/>
              </w:rPr>
              <w:t xml:space="preserve">:  </w:t>
            </w:r>
            <w:r w:rsidR="00C3098D">
              <w:rPr>
                <w:rFonts w:ascii="Arial" w:hAnsi="Arial" w:cs="Arial"/>
                <w:sz w:val="20"/>
                <w:szCs w:val="20"/>
              </w:rPr>
              <w:t>18 June, 2018</w:t>
            </w:r>
            <w:r>
              <w:rPr>
                <w:rFonts w:ascii="Arial" w:hAnsi="Arial" w:cs="Arial"/>
                <w:sz w:val="20"/>
                <w:szCs w:val="20"/>
              </w:rPr>
              <w:t>, 7pm</w:t>
            </w:r>
          </w:p>
        </w:tc>
        <w:tc>
          <w:tcPr>
            <w:tcW w:w="1534" w:type="dxa"/>
            <w:shd w:val="clear" w:color="auto" w:fill="D9D9D9"/>
          </w:tcPr>
          <w:p w14:paraId="3B90D0E4" w14:textId="77777777" w:rsidR="00C01F4A" w:rsidRPr="00061B79" w:rsidRDefault="00C01F4A" w:rsidP="00C01F4A">
            <w:pPr>
              <w:rPr>
                <w:rFonts w:ascii="Arial" w:hAnsi="Arial" w:cs="Arial"/>
                <w:sz w:val="20"/>
                <w:szCs w:val="20"/>
              </w:rPr>
            </w:pPr>
            <w:r w:rsidRPr="00061B79">
              <w:rPr>
                <w:rFonts w:ascii="Arial" w:hAnsi="Arial" w:cs="Arial"/>
                <w:sz w:val="20"/>
                <w:szCs w:val="20"/>
              </w:rPr>
              <w:t>S</w:t>
            </w:r>
            <w:r w:rsidR="00781A0F" w:rsidRPr="00061B79">
              <w:rPr>
                <w:rFonts w:ascii="Arial" w:hAnsi="Arial" w:cs="Arial"/>
                <w:sz w:val="20"/>
                <w:szCs w:val="20"/>
              </w:rPr>
              <w:t>harmini</w:t>
            </w:r>
          </w:p>
        </w:tc>
      </w:tr>
    </w:tbl>
    <w:p w14:paraId="53E2781F" w14:textId="77777777" w:rsidR="00514EF0" w:rsidRDefault="00514EF0" w:rsidP="00C0113D">
      <w:pPr>
        <w:spacing w:line="360" w:lineRule="auto"/>
        <w:rPr>
          <w:rFonts w:ascii="Arial" w:hAnsi="Arial" w:cs="Arial"/>
          <w:sz w:val="22"/>
          <w:szCs w:val="22"/>
        </w:rPr>
      </w:pPr>
    </w:p>
    <w:sectPr w:rsidR="00514EF0" w:rsidSect="00B24C14">
      <w:pgSz w:w="16838" w:h="11906" w:orient="landscape"/>
      <w:pgMar w:top="426" w:right="568" w:bottom="142" w:left="56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760"/>
    <w:multiLevelType w:val="hybridMultilevel"/>
    <w:tmpl w:val="C812EE3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02CB547E"/>
    <w:multiLevelType w:val="hybridMultilevel"/>
    <w:tmpl w:val="3092B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1A27B7"/>
    <w:multiLevelType w:val="hybridMultilevel"/>
    <w:tmpl w:val="F69A3BAA"/>
    <w:lvl w:ilvl="0" w:tplc="2918D14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3EE764C"/>
    <w:multiLevelType w:val="hybridMultilevel"/>
    <w:tmpl w:val="192CF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7F75C8"/>
    <w:multiLevelType w:val="hybridMultilevel"/>
    <w:tmpl w:val="82B4CA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AAE5F7C"/>
    <w:multiLevelType w:val="hybridMultilevel"/>
    <w:tmpl w:val="99225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0414E1D"/>
    <w:multiLevelType w:val="hybridMultilevel"/>
    <w:tmpl w:val="41FA7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549429C"/>
    <w:multiLevelType w:val="hybridMultilevel"/>
    <w:tmpl w:val="4FD61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5C26257"/>
    <w:multiLevelType w:val="hybridMultilevel"/>
    <w:tmpl w:val="E42CF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8D22B2"/>
    <w:multiLevelType w:val="hybridMultilevel"/>
    <w:tmpl w:val="8BB06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1D00A7"/>
    <w:multiLevelType w:val="hybridMultilevel"/>
    <w:tmpl w:val="4A9A6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C02F2D"/>
    <w:multiLevelType w:val="hybridMultilevel"/>
    <w:tmpl w:val="9C00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BF5F25"/>
    <w:multiLevelType w:val="hybridMultilevel"/>
    <w:tmpl w:val="6A8269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6B2560"/>
    <w:multiLevelType w:val="hybridMultilevel"/>
    <w:tmpl w:val="3A809E36"/>
    <w:lvl w:ilvl="0" w:tplc="CC8E129E">
      <w:start w:val="1"/>
      <w:numFmt w:val="bullet"/>
      <w:lvlText w:val=""/>
      <w:lvlJc w:val="left"/>
      <w:pPr>
        <w:tabs>
          <w:tab w:val="num" w:pos="720"/>
        </w:tabs>
        <w:ind w:left="340" w:firstLine="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A4F17BB"/>
    <w:multiLevelType w:val="multilevel"/>
    <w:tmpl w:val="473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5E2945"/>
    <w:multiLevelType w:val="hybridMultilevel"/>
    <w:tmpl w:val="FE84B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F93FF7"/>
    <w:multiLevelType w:val="hybridMultilevel"/>
    <w:tmpl w:val="5DA02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7364AE"/>
    <w:multiLevelType w:val="hybridMultilevel"/>
    <w:tmpl w:val="4D620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529009B"/>
    <w:multiLevelType w:val="hybridMultilevel"/>
    <w:tmpl w:val="96EC7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B044EF"/>
    <w:multiLevelType w:val="hybridMultilevel"/>
    <w:tmpl w:val="9DB8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C83FF2"/>
    <w:multiLevelType w:val="hybridMultilevel"/>
    <w:tmpl w:val="D9D8CDD8"/>
    <w:lvl w:ilvl="0" w:tplc="EDF0B99A">
      <w:start w:val="1"/>
      <w:numFmt w:val="bullet"/>
      <w:lvlText w:val=""/>
      <w:lvlJc w:val="left"/>
      <w:pPr>
        <w:tabs>
          <w:tab w:val="num" w:pos="1074"/>
        </w:tabs>
        <w:ind w:left="1074" w:hanging="360"/>
      </w:pPr>
      <w:rPr>
        <w:rFonts w:ascii="Symbol" w:hAnsi="Symbol" w:hint="default"/>
      </w:rPr>
    </w:lvl>
    <w:lvl w:ilvl="1" w:tplc="0C090019" w:tentative="1">
      <w:start w:val="1"/>
      <w:numFmt w:val="lowerLetter"/>
      <w:lvlText w:val="%2."/>
      <w:lvlJc w:val="left"/>
      <w:pPr>
        <w:tabs>
          <w:tab w:val="num" w:pos="1794"/>
        </w:tabs>
        <w:ind w:left="1794" w:hanging="360"/>
      </w:pPr>
      <w:rPr>
        <w:rFonts w:cs="Times New Roman"/>
      </w:rPr>
    </w:lvl>
    <w:lvl w:ilvl="2" w:tplc="0C09001B" w:tentative="1">
      <w:start w:val="1"/>
      <w:numFmt w:val="lowerRoman"/>
      <w:lvlText w:val="%3."/>
      <w:lvlJc w:val="right"/>
      <w:pPr>
        <w:tabs>
          <w:tab w:val="num" w:pos="2514"/>
        </w:tabs>
        <w:ind w:left="2514" w:hanging="180"/>
      </w:pPr>
      <w:rPr>
        <w:rFonts w:cs="Times New Roman"/>
      </w:rPr>
    </w:lvl>
    <w:lvl w:ilvl="3" w:tplc="0C09000F" w:tentative="1">
      <w:start w:val="1"/>
      <w:numFmt w:val="decimal"/>
      <w:lvlText w:val="%4."/>
      <w:lvlJc w:val="left"/>
      <w:pPr>
        <w:tabs>
          <w:tab w:val="num" w:pos="3234"/>
        </w:tabs>
        <w:ind w:left="3234" w:hanging="360"/>
      </w:pPr>
      <w:rPr>
        <w:rFonts w:cs="Times New Roman"/>
      </w:rPr>
    </w:lvl>
    <w:lvl w:ilvl="4" w:tplc="0C090019" w:tentative="1">
      <w:start w:val="1"/>
      <w:numFmt w:val="lowerLetter"/>
      <w:lvlText w:val="%5."/>
      <w:lvlJc w:val="left"/>
      <w:pPr>
        <w:tabs>
          <w:tab w:val="num" w:pos="3954"/>
        </w:tabs>
        <w:ind w:left="3954" w:hanging="360"/>
      </w:pPr>
      <w:rPr>
        <w:rFonts w:cs="Times New Roman"/>
      </w:rPr>
    </w:lvl>
    <w:lvl w:ilvl="5" w:tplc="0C09001B" w:tentative="1">
      <w:start w:val="1"/>
      <w:numFmt w:val="lowerRoman"/>
      <w:lvlText w:val="%6."/>
      <w:lvlJc w:val="right"/>
      <w:pPr>
        <w:tabs>
          <w:tab w:val="num" w:pos="4674"/>
        </w:tabs>
        <w:ind w:left="4674" w:hanging="180"/>
      </w:pPr>
      <w:rPr>
        <w:rFonts w:cs="Times New Roman"/>
      </w:rPr>
    </w:lvl>
    <w:lvl w:ilvl="6" w:tplc="0C09000F" w:tentative="1">
      <w:start w:val="1"/>
      <w:numFmt w:val="decimal"/>
      <w:lvlText w:val="%7."/>
      <w:lvlJc w:val="left"/>
      <w:pPr>
        <w:tabs>
          <w:tab w:val="num" w:pos="5394"/>
        </w:tabs>
        <w:ind w:left="5394" w:hanging="360"/>
      </w:pPr>
      <w:rPr>
        <w:rFonts w:cs="Times New Roman"/>
      </w:rPr>
    </w:lvl>
    <w:lvl w:ilvl="7" w:tplc="0C090019" w:tentative="1">
      <w:start w:val="1"/>
      <w:numFmt w:val="lowerLetter"/>
      <w:lvlText w:val="%8."/>
      <w:lvlJc w:val="left"/>
      <w:pPr>
        <w:tabs>
          <w:tab w:val="num" w:pos="6114"/>
        </w:tabs>
        <w:ind w:left="6114" w:hanging="360"/>
      </w:pPr>
      <w:rPr>
        <w:rFonts w:cs="Times New Roman"/>
      </w:rPr>
    </w:lvl>
    <w:lvl w:ilvl="8" w:tplc="0C09001B" w:tentative="1">
      <w:start w:val="1"/>
      <w:numFmt w:val="lowerRoman"/>
      <w:lvlText w:val="%9."/>
      <w:lvlJc w:val="right"/>
      <w:pPr>
        <w:tabs>
          <w:tab w:val="num" w:pos="6834"/>
        </w:tabs>
        <w:ind w:left="6834" w:hanging="180"/>
      </w:pPr>
      <w:rPr>
        <w:rFonts w:cs="Times New Roman"/>
      </w:rPr>
    </w:lvl>
  </w:abstractNum>
  <w:abstractNum w:abstractNumId="21">
    <w:nsid w:val="4A206B7E"/>
    <w:multiLevelType w:val="hybridMultilevel"/>
    <w:tmpl w:val="D6ECC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F373767"/>
    <w:multiLevelType w:val="hybridMultilevel"/>
    <w:tmpl w:val="0EA67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10B5C4B"/>
    <w:multiLevelType w:val="hybridMultilevel"/>
    <w:tmpl w:val="F794A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4138C2"/>
    <w:multiLevelType w:val="hybridMultilevel"/>
    <w:tmpl w:val="6F22F7B4"/>
    <w:lvl w:ilvl="0" w:tplc="CC8E129E">
      <w:start w:val="1"/>
      <w:numFmt w:val="bullet"/>
      <w:lvlText w:val=""/>
      <w:lvlJc w:val="left"/>
      <w:pPr>
        <w:tabs>
          <w:tab w:val="num" w:pos="720"/>
        </w:tabs>
        <w:ind w:left="340" w:firstLine="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DE01C98"/>
    <w:multiLevelType w:val="hybridMultilevel"/>
    <w:tmpl w:val="FC84E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984016"/>
    <w:multiLevelType w:val="hybridMultilevel"/>
    <w:tmpl w:val="026E8322"/>
    <w:lvl w:ilvl="0" w:tplc="A6C66AFA">
      <w:start w:val="1"/>
      <w:numFmt w:val="bullet"/>
      <w:lvlText w:val=""/>
      <w:lvlJc w:val="left"/>
      <w:pPr>
        <w:tabs>
          <w:tab w:val="num" w:pos="794"/>
        </w:tabs>
        <w:ind w:left="794" w:hanging="37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34E784C"/>
    <w:multiLevelType w:val="hybridMultilevel"/>
    <w:tmpl w:val="8D46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3740D1"/>
    <w:multiLevelType w:val="hybridMultilevel"/>
    <w:tmpl w:val="89E8E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9F2BCC"/>
    <w:multiLevelType w:val="hybridMultilevel"/>
    <w:tmpl w:val="E8884DF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71DC4B0C"/>
    <w:multiLevelType w:val="hybridMultilevel"/>
    <w:tmpl w:val="108E7A98"/>
    <w:lvl w:ilvl="0" w:tplc="820A2594">
      <w:start w:val="20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4C7038"/>
    <w:multiLevelType w:val="hybridMultilevel"/>
    <w:tmpl w:val="CBDA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120920"/>
    <w:multiLevelType w:val="hybridMultilevel"/>
    <w:tmpl w:val="A3B28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7EBD7642"/>
    <w:multiLevelType w:val="hybridMultilevel"/>
    <w:tmpl w:val="A2EE1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9"/>
  </w:num>
  <w:num w:numId="3">
    <w:abstractNumId w:val="14"/>
  </w:num>
  <w:num w:numId="4">
    <w:abstractNumId w:val="20"/>
  </w:num>
  <w:num w:numId="5">
    <w:abstractNumId w:val="24"/>
  </w:num>
  <w:num w:numId="6">
    <w:abstractNumId w:val="13"/>
  </w:num>
  <w:num w:numId="7">
    <w:abstractNumId w:val="26"/>
  </w:num>
  <w:num w:numId="8">
    <w:abstractNumId w:val="8"/>
  </w:num>
  <w:num w:numId="9">
    <w:abstractNumId w:val="17"/>
  </w:num>
  <w:num w:numId="10">
    <w:abstractNumId w:val="3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28"/>
  </w:num>
  <w:num w:numId="15">
    <w:abstractNumId w:val="15"/>
  </w:num>
  <w:num w:numId="16">
    <w:abstractNumId w:val="31"/>
  </w:num>
  <w:num w:numId="17">
    <w:abstractNumId w:val="27"/>
  </w:num>
  <w:num w:numId="18">
    <w:abstractNumId w:val="19"/>
  </w:num>
  <w:num w:numId="19">
    <w:abstractNumId w:val="23"/>
  </w:num>
  <w:num w:numId="20">
    <w:abstractNumId w:val="16"/>
  </w:num>
  <w:num w:numId="21">
    <w:abstractNumId w:val="12"/>
  </w:num>
  <w:num w:numId="22">
    <w:abstractNumId w:val="6"/>
  </w:num>
  <w:num w:numId="23">
    <w:abstractNumId w:val="7"/>
  </w:num>
  <w:num w:numId="24">
    <w:abstractNumId w:val="30"/>
  </w:num>
  <w:num w:numId="25">
    <w:abstractNumId w:val="2"/>
  </w:num>
  <w:num w:numId="26">
    <w:abstractNumId w:val="25"/>
  </w:num>
  <w:num w:numId="27">
    <w:abstractNumId w:val="9"/>
  </w:num>
  <w:num w:numId="28">
    <w:abstractNumId w:val="11"/>
  </w:num>
  <w:num w:numId="29">
    <w:abstractNumId w:val="21"/>
  </w:num>
  <w:num w:numId="30">
    <w:abstractNumId w:val="3"/>
  </w:num>
  <w:num w:numId="31">
    <w:abstractNumId w:val="22"/>
  </w:num>
  <w:num w:numId="32">
    <w:abstractNumId w:val="10"/>
  </w:num>
  <w:num w:numId="33">
    <w:abstractNumId w:val="5"/>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66"/>
    <w:rsid w:val="000018BC"/>
    <w:rsid w:val="00016F2D"/>
    <w:rsid w:val="0002322C"/>
    <w:rsid w:val="00026C0D"/>
    <w:rsid w:val="00030536"/>
    <w:rsid w:val="00030E4B"/>
    <w:rsid w:val="0004079D"/>
    <w:rsid w:val="00041A81"/>
    <w:rsid w:val="0004271D"/>
    <w:rsid w:val="00061B79"/>
    <w:rsid w:val="00061F68"/>
    <w:rsid w:val="00076E61"/>
    <w:rsid w:val="00082091"/>
    <w:rsid w:val="00083E90"/>
    <w:rsid w:val="00090533"/>
    <w:rsid w:val="00094B53"/>
    <w:rsid w:val="00097AC9"/>
    <w:rsid w:val="000A3A5D"/>
    <w:rsid w:val="000C013F"/>
    <w:rsid w:val="000C3AF9"/>
    <w:rsid w:val="000D4A4C"/>
    <w:rsid w:val="000D4EAE"/>
    <w:rsid w:val="000D590D"/>
    <w:rsid w:val="000E13FE"/>
    <w:rsid w:val="000E7C80"/>
    <w:rsid w:val="000F2A0C"/>
    <w:rsid w:val="00101398"/>
    <w:rsid w:val="0011348F"/>
    <w:rsid w:val="001174CA"/>
    <w:rsid w:val="00117D47"/>
    <w:rsid w:val="00120FE6"/>
    <w:rsid w:val="00127626"/>
    <w:rsid w:val="001308B6"/>
    <w:rsid w:val="00134498"/>
    <w:rsid w:val="00135689"/>
    <w:rsid w:val="00141A22"/>
    <w:rsid w:val="001527BD"/>
    <w:rsid w:val="00166319"/>
    <w:rsid w:val="00170371"/>
    <w:rsid w:val="001915BB"/>
    <w:rsid w:val="001918A4"/>
    <w:rsid w:val="00194650"/>
    <w:rsid w:val="001B1480"/>
    <w:rsid w:val="001B7286"/>
    <w:rsid w:val="001C3FDE"/>
    <w:rsid w:val="001E2BDA"/>
    <w:rsid w:val="001E5CEB"/>
    <w:rsid w:val="001F041B"/>
    <w:rsid w:val="001F1373"/>
    <w:rsid w:val="001F3EBC"/>
    <w:rsid w:val="001F7619"/>
    <w:rsid w:val="00201E78"/>
    <w:rsid w:val="00205FEB"/>
    <w:rsid w:val="0021358F"/>
    <w:rsid w:val="0021764E"/>
    <w:rsid w:val="002409EB"/>
    <w:rsid w:val="00242985"/>
    <w:rsid w:val="00242CB7"/>
    <w:rsid w:val="00243AC6"/>
    <w:rsid w:val="002449BA"/>
    <w:rsid w:val="002566B0"/>
    <w:rsid w:val="00265200"/>
    <w:rsid w:val="00265752"/>
    <w:rsid w:val="00265F15"/>
    <w:rsid w:val="00267473"/>
    <w:rsid w:val="00267BCC"/>
    <w:rsid w:val="00281E64"/>
    <w:rsid w:val="002839E3"/>
    <w:rsid w:val="00292746"/>
    <w:rsid w:val="002A0557"/>
    <w:rsid w:val="002A3606"/>
    <w:rsid w:val="002A45DA"/>
    <w:rsid w:val="002A6CAE"/>
    <w:rsid w:val="002B080B"/>
    <w:rsid w:val="002B26C8"/>
    <w:rsid w:val="002B334B"/>
    <w:rsid w:val="002B3719"/>
    <w:rsid w:val="002C34D0"/>
    <w:rsid w:val="002D0AFE"/>
    <w:rsid w:val="002D4167"/>
    <w:rsid w:val="002F0E13"/>
    <w:rsid w:val="002F2623"/>
    <w:rsid w:val="002F4ED3"/>
    <w:rsid w:val="00301434"/>
    <w:rsid w:val="003048F1"/>
    <w:rsid w:val="00305D91"/>
    <w:rsid w:val="00307DC1"/>
    <w:rsid w:val="00317B4C"/>
    <w:rsid w:val="00325C1B"/>
    <w:rsid w:val="003263A7"/>
    <w:rsid w:val="00334FA7"/>
    <w:rsid w:val="00344F7B"/>
    <w:rsid w:val="00353759"/>
    <w:rsid w:val="00376D4D"/>
    <w:rsid w:val="003909DF"/>
    <w:rsid w:val="003950CE"/>
    <w:rsid w:val="0039583E"/>
    <w:rsid w:val="0039659A"/>
    <w:rsid w:val="003A18F2"/>
    <w:rsid w:val="003A6487"/>
    <w:rsid w:val="003A68E9"/>
    <w:rsid w:val="003B0BF3"/>
    <w:rsid w:val="003B1902"/>
    <w:rsid w:val="003D6F2E"/>
    <w:rsid w:val="003E5427"/>
    <w:rsid w:val="003F0F89"/>
    <w:rsid w:val="003F3B1B"/>
    <w:rsid w:val="004009B2"/>
    <w:rsid w:val="00426203"/>
    <w:rsid w:val="00427264"/>
    <w:rsid w:val="004321F9"/>
    <w:rsid w:val="004326DA"/>
    <w:rsid w:val="00436CC3"/>
    <w:rsid w:val="00437A52"/>
    <w:rsid w:val="00452AB9"/>
    <w:rsid w:val="00452E3A"/>
    <w:rsid w:val="0046200B"/>
    <w:rsid w:val="00466C68"/>
    <w:rsid w:val="00470329"/>
    <w:rsid w:val="0047274D"/>
    <w:rsid w:val="00473829"/>
    <w:rsid w:val="00473C5E"/>
    <w:rsid w:val="00481E3F"/>
    <w:rsid w:val="00485209"/>
    <w:rsid w:val="004A65C9"/>
    <w:rsid w:val="004B1036"/>
    <w:rsid w:val="004B4400"/>
    <w:rsid w:val="004C1788"/>
    <w:rsid w:val="004D2341"/>
    <w:rsid w:val="004D2837"/>
    <w:rsid w:val="004D719C"/>
    <w:rsid w:val="004E5A97"/>
    <w:rsid w:val="004F3C5E"/>
    <w:rsid w:val="004F5384"/>
    <w:rsid w:val="005038B7"/>
    <w:rsid w:val="00504475"/>
    <w:rsid w:val="00505B1A"/>
    <w:rsid w:val="00514EF0"/>
    <w:rsid w:val="00534E31"/>
    <w:rsid w:val="005623DB"/>
    <w:rsid w:val="00570C1E"/>
    <w:rsid w:val="00573C9A"/>
    <w:rsid w:val="005740F9"/>
    <w:rsid w:val="00580FF7"/>
    <w:rsid w:val="00593EEB"/>
    <w:rsid w:val="005A0536"/>
    <w:rsid w:val="005A6426"/>
    <w:rsid w:val="005A6667"/>
    <w:rsid w:val="005B055F"/>
    <w:rsid w:val="005B176C"/>
    <w:rsid w:val="005C07BC"/>
    <w:rsid w:val="005C2280"/>
    <w:rsid w:val="005E5A92"/>
    <w:rsid w:val="006163B3"/>
    <w:rsid w:val="00617153"/>
    <w:rsid w:val="00622810"/>
    <w:rsid w:val="00625DAB"/>
    <w:rsid w:val="006269B2"/>
    <w:rsid w:val="006339EB"/>
    <w:rsid w:val="00663474"/>
    <w:rsid w:val="00671ABE"/>
    <w:rsid w:val="00673AA1"/>
    <w:rsid w:val="00681E14"/>
    <w:rsid w:val="00682912"/>
    <w:rsid w:val="00691CEB"/>
    <w:rsid w:val="00692B6D"/>
    <w:rsid w:val="006A5060"/>
    <w:rsid w:val="006C0815"/>
    <w:rsid w:val="006C2BD0"/>
    <w:rsid w:val="006C3547"/>
    <w:rsid w:val="006C5035"/>
    <w:rsid w:val="006C78A7"/>
    <w:rsid w:val="006E100A"/>
    <w:rsid w:val="006E14CE"/>
    <w:rsid w:val="006E42FE"/>
    <w:rsid w:val="006F4CDA"/>
    <w:rsid w:val="007017B7"/>
    <w:rsid w:val="007113C5"/>
    <w:rsid w:val="00721CC2"/>
    <w:rsid w:val="00744A5F"/>
    <w:rsid w:val="00745802"/>
    <w:rsid w:val="00746E4C"/>
    <w:rsid w:val="0075204B"/>
    <w:rsid w:val="00781A0F"/>
    <w:rsid w:val="00790265"/>
    <w:rsid w:val="0079425D"/>
    <w:rsid w:val="00796983"/>
    <w:rsid w:val="007A2BDD"/>
    <w:rsid w:val="007A659A"/>
    <w:rsid w:val="007B019D"/>
    <w:rsid w:val="007C1358"/>
    <w:rsid w:val="007D378D"/>
    <w:rsid w:val="007E1E74"/>
    <w:rsid w:val="007E4D0C"/>
    <w:rsid w:val="007E5003"/>
    <w:rsid w:val="007E5180"/>
    <w:rsid w:val="007E76F0"/>
    <w:rsid w:val="007F366D"/>
    <w:rsid w:val="007F5286"/>
    <w:rsid w:val="007F7654"/>
    <w:rsid w:val="00802810"/>
    <w:rsid w:val="00803F06"/>
    <w:rsid w:val="00803F3B"/>
    <w:rsid w:val="00804E5C"/>
    <w:rsid w:val="008077DE"/>
    <w:rsid w:val="00813880"/>
    <w:rsid w:val="00815FB5"/>
    <w:rsid w:val="0082301E"/>
    <w:rsid w:val="00825363"/>
    <w:rsid w:val="008270AE"/>
    <w:rsid w:val="00831FD7"/>
    <w:rsid w:val="0084664B"/>
    <w:rsid w:val="00850E3E"/>
    <w:rsid w:val="00860A09"/>
    <w:rsid w:val="00865828"/>
    <w:rsid w:val="00867629"/>
    <w:rsid w:val="0087014D"/>
    <w:rsid w:val="00882685"/>
    <w:rsid w:val="00892026"/>
    <w:rsid w:val="00893414"/>
    <w:rsid w:val="00895627"/>
    <w:rsid w:val="00896F93"/>
    <w:rsid w:val="008A25A2"/>
    <w:rsid w:val="008B1495"/>
    <w:rsid w:val="008B14C6"/>
    <w:rsid w:val="008B5B1F"/>
    <w:rsid w:val="008C02C4"/>
    <w:rsid w:val="008C78F7"/>
    <w:rsid w:val="008C7B0B"/>
    <w:rsid w:val="008C7BAC"/>
    <w:rsid w:val="008D5531"/>
    <w:rsid w:val="008E4FDB"/>
    <w:rsid w:val="008E586A"/>
    <w:rsid w:val="008E7B0D"/>
    <w:rsid w:val="008F3C39"/>
    <w:rsid w:val="008F57A5"/>
    <w:rsid w:val="008F647A"/>
    <w:rsid w:val="009050B1"/>
    <w:rsid w:val="00906AC3"/>
    <w:rsid w:val="00906F1A"/>
    <w:rsid w:val="00931032"/>
    <w:rsid w:val="009346CF"/>
    <w:rsid w:val="00936037"/>
    <w:rsid w:val="009524DD"/>
    <w:rsid w:val="00954C88"/>
    <w:rsid w:val="00955232"/>
    <w:rsid w:val="0096312C"/>
    <w:rsid w:val="009653A3"/>
    <w:rsid w:val="00965461"/>
    <w:rsid w:val="009705FB"/>
    <w:rsid w:val="00971136"/>
    <w:rsid w:val="009745D6"/>
    <w:rsid w:val="00976CA2"/>
    <w:rsid w:val="0098083A"/>
    <w:rsid w:val="00992513"/>
    <w:rsid w:val="009B063E"/>
    <w:rsid w:val="009B1B1D"/>
    <w:rsid w:val="009B61CB"/>
    <w:rsid w:val="009B69F2"/>
    <w:rsid w:val="009B6D69"/>
    <w:rsid w:val="009C3AEA"/>
    <w:rsid w:val="009D288E"/>
    <w:rsid w:val="009D3A32"/>
    <w:rsid w:val="009E0E54"/>
    <w:rsid w:val="009E2F81"/>
    <w:rsid w:val="009E3F49"/>
    <w:rsid w:val="009F5EB8"/>
    <w:rsid w:val="00A03304"/>
    <w:rsid w:val="00A10CF5"/>
    <w:rsid w:val="00A26FB7"/>
    <w:rsid w:val="00A414D3"/>
    <w:rsid w:val="00A55898"/>
    <w:rsid w:val="00A60CE6"/>
    <w:rsid w:val="00A7003F"/>
    <w:rsid w:val="00A73756"/>
    <w:rsid w:val="00A742B9"/>
    <w:rsid w:val="00A81063"/>
    <w:rsid w:val="00A85C25"/>
    <w:rsid w:val="00A85D70"/>
    <w:rsid w:val="00A94BF0"/>
    <w:rsid w:val="00AA06E4"/>
    <w:rsid w:val="00AA0BD6"/>
    <w:rsid w:val="00AA0C07"/>
    <w:rsid w:val="00AA4546"/>
    <w:rsid w:val="00AB4008"/>
    <w:rsid w:val="00AC4E2C"/>
    <w:rsid w:val="00AC74DE"/>
    <w:rsid w:val="00AD004A"/>
    <w:rsid w:val="00AD0F02"/>
    <w:rsid w:val="00AE2B9D"/>
    <w:rsid w:val="00AE2C82"/>
    <w:rsid w:val="00B04A1A"/>
    <w:rsid w:val="00B07129"/>
    <w:rsid w:val="00B11027"/>
    <w:rsid w:val="00B20712"/>
    <w:rsid w:val="00B24C14"/>
    <w:rsid w:val="00B27653"/>
    <w:rsid w:val="00B31EDD"/>
    <w:rsid w:val="00B34699"/>
    <w:rsid w:val="00B42DC0"/>
    <w:rsid w:val="00B44758"/>
    <w:rsid w:val="00B47345"/>
    <w:rsid w:val="00B51723"/>
    <w:rsid w:val="00B57376"/>
    <w:rsid w:val="00B62EEF"/>
    <w:rsid w:val="00B652B2"/>
    <w:rsid w:val="00B65738"/>
    <w:rsid w:val="00B65D90"/>
    <w:rsid w:val="00B7148B"/>
    <w:rsid w:val="00B7203D"/>
    <w:rsid w:val="00B80ED7"/>
    <w:rsid w:val="00B94E11"/>
    <w:rsid w:val="00B95AA2"/>
    <w:rsid w:val="00B971A3"/>
    <w:rsid w:val="00BA12CC"/>
    <w:rsid w:val="00BA5BC4"/>
    <w:rsid w:val="00BB08F5"/>
    <w:rsid w:val="00BC0B69"/>
    <w:rsid w:val="00BC0D82"/>
    <w:rsid w:val="00BC139E"/>
    <w:rsid w:val="00BC14D2"/>
    <w:rsid w:val="00BD6621"/>
    <w:rsid w:val="00BE2B1C"/>
    <w:rsid w:val="00BE6FD7"/>
    <w:rsid w:val="00C000BC"/>
    <w:rsid w:val="00C0113D"/>
    <w:rsid w:val="00C01F4A"/>
    <w:rsid w:val="00C21E4F"/>
    <w:rsid w:val="00C27F04"/>
    <w:rsid w:val="00C3064B"/>
    <w:rsid w:val="00C3098D"/>
    <w:rsid w:val="00C43122"/>
    <w:rsid w:val="00C44B49"/>
    <w:rsid w:val="00C74AFE"/>
    <w:rsid w:val="00C93AE7"/>
    <w:rsid w:val="00C97F9D"/>
    <w:rsid w:val="00CA1B99"/>
    <w:rsid w:val="00CA72AF"/>
    <w:rsid w:val="00CA7633"/>
    <w:rsid w:val="00CB06F6"/>
    <w:rsid w:val="00CB3B02"/>
    <w:rsid w:val="00CB66DA"/>
    <w:rsid w:val="00CC2F27"/>
    <w:rsid w:val="00CE2F8C"/>
    <w:rsid w:val="00CE6FE1"/>
    <w:rsid w:val="00CF2BF5"/>
    <w:rsid w:val="00D06590"/>
    <w:rsid w:val="00D071F5"/>
    <w:rsid w:val="00D124AF"/>
    <w:rsid w:val="00D140CF"/>
    <w:rsid w:val="00D1479E"/>
    <w:rsid w:val="00D149D8"/>
    <w:rsid w:val="00D23BE5"/>
    <w:rsid w:val="00D31D86"/>
    <w:rsid w:val="00D41B5D"/>
    <w:rsid w:val="00D44EC8"/>
    <w:rsid w:val="00D461B7"/>
    <w:rsid w:val="00D470D2"/>
    <w:rsid w:val="00D47E6B"/>
    <w:rsid w:val="00D51C2F"/>
    <w:rsid w:val="00D71EE7"/>
    <w:rsid w:val="00D733C8"/>
    <w:rsid w:val="00D84528"/>
    <w:rsid w:val="00D92608"/>
    <w:rsid w:val="00D947E4"/>
    <w:rsid w:val="00DA042D"/>
    <w:rsid w:val="00DB0D36"/>
    <w:rsid w:val="00DD3284"/>
    <w:rsid w:val="00DD6E15"/>
    <w:rsid w:val="00DE72B3"/>
    <w:rsid w:val="00DF3E41"/>
    <w:rsid w:val="00DF6EE7"/>
    <w:rsid w:val="00E04D29"/>
    <w:rsid w:val="00E04E3B"/>
    <w:rsid w:val="00E0542F"/>
    <w:rsid w:val="00E07023"/>
    <w:rsid w:val="00E0726B"/>
    <w:rsid w:val="00E077A0"/>
    <w:rsid w:val="00E16020"/>
    <w:rsid w:val="00E23A0F"/>
    <w:rsid w:val="00E24F88"/>
    <w:rsid w:val="00E32385"/>
    <w:rsid w:val="00E371F3"/>
    <w:rsid w:val="00E54235"/>
    <w:rsid w:val="00E54875"/>
    <w:rsid w:val="00E639D1"/>
    <w:rsid w:val="00E74402"/>
    <w:rsid w:val="00E74B00"/>
    <w:rsid w:val="00E76A8D"/>
    <w:rsid w:val="00E908C6"/>
    <w:rsid w:val="00EA1A11"/>
    <w:rsid w:val="00EB1A11"/>
    <w:rsid w:val="00EB1F58"/>
    <w:rsid w:val="00EB6EE4"/>
    <w:rsid w:val="00EC29E5"/>
    <w:rsid w:val="00EC7A31"/>
    <w:rsid w:val="00EC7B0D"/>
    <w:rsid w:val="00EC7C4B"/>
    <w:rsid w:val="00ED0066"/>
    <w:rsid w:val="00ED0338"/>
    <w:rsid w:val="00EE2A9D"/>
    <w:rsid w:val="00EE48B6"/>
    <w:rsid w:val="00EF099F"/>
    <w:rsid w:val="00EF6C02"/>
    <w:rsid w:val="00F043F9"/>
    <w:rsid w:val="00F11873"/>
    <w:rsid w:val="00F15AF2"/>
    <w:rsid w:val="00F20B1A"/>
    <w:rsid w:val="00F32079"/>
    <w:rsid w:val="00F40E7B"/>
    <w:rsid w:val="00F45C65"/>
    <w:rsid w:val="00F50599"/>
    <w:rsid w:val="00F5366A"/>
    <w:rsid w:val="00F54955"/>
    <w:rsid w:val="00F60D77"/>
    <w:rsid w:val="00F70A4C"/>
    <w:rsid w:val="00F74219"/>
    <w:rsid w:val="00F75A02"/>
    <w:rsid w:val="00F82D30"/>
    <w:rsid w:val="00F8691D"/>
    <w:rsid w:val="00F87ED7"/>
    <w:rsid w:val="00FA108D"/>
    <w:rsid w:val="00FA12BA"/>
    <w:rsid w:val="00FA51B5"/>
    <w:rsid w:val="00FA56A5"/>
    <w:rsid w:val="00FA59B2"/>
    <w:rsid w:val="00FB2E82"/>
    <w:rsid w:val="00FC511C"/>
    <w:rsid w:val="00FC76D0"/>
    <w:rsid w:val="00FD567E"/>
    <w:rsid w:val="00FD61E0"/>
    <w:rsid w:val="00FE31DF"/>
    <w:rsid w:val="00FE7AEA"/>
    <w:rsid w:val="00FF15C0"/>
    <w:rsid w:val="00FF4BDC"/>
    <w:rsid w:val="00FF72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E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43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F06"/>
    <w:rPr>
      <w:rFonts w:cs="Times New Roman"/>
      <w:sz w:val="2"/>
    </w:rPr>
  </w:style>
  <w:style w:type="table" w:styleId="TableGrid">
    <w:name w:val="Table Grid"/>
    <w:basedOn w:val="TableNormal"/>
    <w:uiPriority w:val="99"/>
    <w:rsid w:val="001F3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40F9"/>
    <w:pPr>
      <w:ind w:left="720"/>
    </w:pPr>
    <w:rPr>
      <w:rFonts w:ascii="Calibri" w:hAnsi="Calibri"/>
      <w:sz w:val="22"/>
      <w:szCs w:val="22"/>
    </w:rPr>
  </w:style>
  <w:style w:type="paragraph" w:customStyle="1" w:styleId="msolistparagraph0">
    <w:name w:val="msolistparagraph"/>
    <w:basedOn w:val="Normal"/>
    <w:uiPriority w:val="99"/>
    <w:rsid w:val="00BE2B1C"/>
    <w:pPr>
      <w:ind w:left="720"/>
    </w:pPr>
    <w:rPr>
      <w:rFonts w:ascii="Calibri" w:eastAsia="Batang"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43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F06"/>
    <w:rPr>
      <w:rFonts w:cs="Times New Roman"/>
      <w:sz w:val="2"/>
    </w:rPr>
  </w:style>
  <w:style w:type="table" w:styleId="TableGrid">
    <w:name w:val="Table Grid"/>
    <w:basedOn w:val="TableNormal"/>
    <w:uiPriority w:val="99"/>
    <w:rsid w:val="001F3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40F9"/>
    <w:pPr>
      <w:ind w:left="720"/>
    </w:pPr>
    <w:rPr>
      <w:rFonts w:ascii="Calibri" w:hAnsi="Calibri"/>
      <w:sz w:val="22"/>
      <w:szCs w:val="22"/>
    </w:rPr>
  </w:style>
  <w:style w:type="paragraph" w:customStyle="1" w:styleId="msolistparagraph0">
    <w:name w:val="msolistparagraph"/>
    <w:basedOn w:val="Normal"/>
    <w:uiPriority w:val="99"/>
    <w:rsid w:val="00BE2B1C"/>
    <w:pPr>
      <w:ind w:left="720"/>
    </w:pPr>
    <w:rPr>
      <w:rFonts w:ascii="Calibri" w:eastAsia="Batang"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543">
      <w:bodyDiv w:val="1"/>
      <w:marLeft w:val="0"/>
      <w:marRight w:val="0"/>
      <w:marTop w:val="0"/>
      <w:marBottom w:val="0"/>
      <w:divBdr>
        <w:top w:val="none" w:sz="0" w:space="0" w:color="auto"/>
        <w:left w:val="none" w:sz="0" w:space="0" w:color="auto"/>
        <w:bottom w:val="none" w:sz="0" w:space="0" w:color="auto"/>
        <w:right w:val="none" w:sz="0" w:space="0" w:color="auto"/>
      </w:divBdr>
    </w:div>
    <w:div w:id="1251350750">
      <w:marLeft w:val="0"/>
      <w:marRight w:val="0"/>
      <w:marTop w:val="0"/>
      <w:marBottom w:val="0"/>
      <w:divBdr>
        <w:top w:val="none" w:sz="0" w:space="0" w:color="auto"/>
        <w:left w:val="none" w:sz="0" w:space="0" w:color="auto"/>
        <w:bottom w:val="none" w:sz="0" w:space="0" w:color="auto"/>
        <w:right w:val="none" w:sz="0" w:space="0" w:color="auto"/>
      </w:divBdr>
    </w:div>
    <w:div w:id="1251350751">
      <w:marLeft w:val="0"/>
      <w:marRight w:val="0"/>
      <w:marTop w:val="0"/>
      <w:marBottom w:val="0"/>
      <w:divBdr>
        <w:top w:val="none" w:sz="0" w:space="0" w:color="auto"/>
        <w:left w:val="none" w:sz="0" w:space="0" w:color="auto"/>
        <w:bottom w:val="none" w:sz="0" w:space="0" w:color="auto"/>
        <w:right w:val="none" w:sz="0" w:space="0" w:color="auto"/>
      </w:divBdr>
    </w:div>
    <w:div w:id="1251350752">
      <w:marLeft w:val="0"/>
      <w:marRight w:val="0"/>
      <w:marTop w:val="0"/>
      <w:marBottom w:val="0"/>
      <w:divBdr>
        <w:top w:val="none" w:sz="0" w:space="0" w:color="auto"/>
        <w:left w:val="none" w:sz="0" w:space="0" w:color="auto"/>
        <w:bottom w:val="none" w:sz="0" w:space="0" w:color="auto"/>
        <w:right w:val="none" w:sz="0" w:space="0" w:color="auto"/>
      </w:divBdr>
    </w:div>
    <w:div w:id="1251350753">
      <w:marLeft w:val="0"/>
      <w:marRight w:val="0"/>
      <w:marTop w:val="0"/>
      <w:marBottom w:val="0"/>
      <w:divBdr>
        <w:top w:val="none" w:sz="0" w:space="0" w:color="auto"/>
        <w:left w:val="none" w:sz="0" w:space="0" w:color="auto"/>
        <w:bottom w:val="none" w:sz="0" w:space="0" w:color="auto"/>
        <w:right w:val="none" w:sz="0" w:space="0" w:color="auto"/>
      </w:divBdr>
    </w:div>
    <w:div w:id="1251350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12D7D809</Template>
  <TotalTime>1</TotalTime>
  <Pages>3</Pages>
  <Words>789</Words>
  <Characters>4325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BOYARE PRIMARY SCHOOL</vt:lpstr>
    </vt:vector>
  </TitlesOfParts>
  <Company>Department of Education and Training</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BOYARE PRIMARY SCHOOL</dc:title>
  <dc:creator>E0135815</dc:creator>
  <cp:lastModifiedBy>PARTINGTON Cristopher</cp:lastModifiedBy>
  <cp:revision>2</cp:revision>
  <cp:lastPrinted>2018-08-02T00:31:00Z</cp:lastPrinted>
  <dcterms:created xsi:type="dcterms:W3CDTF">2018-08-02T00:44:00Z</dcterms:created>
  <dcterms:modified xsi:type="dcterms:W3CDTF">2018-08-02T00:44:00Z</dcterms:modified>
</cp:coreProperties>
</file>